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2E83F" w14:textId="77777777" w:rsidR="001F512A" w:rsidRPr="001D28EE" w:rsidRDefault="001F512A" w:rsidP="001F512A">
      <w:pPr>
        <w:pStyle w:val="Titolo2"/>
        <w:contextualSpacing/>
        <w:jc w:val="both"/>
        <w:rPr>
          <w:b/>
        </w:rPr>
      </w:pPr>
      <w:bookmarkStart w:id="0" w:name="_Toc488044762"/>
      <w:r w:rsidRPr="001D28EE">
        <w:rPr>
          <w:b/>
        </w:rPr>
        <w:t>ALLEGATO 4 “Scheda di autovalutazione del punteggio”</w:t>
      </w:r>
      <w:bookmarkEnd w:id="0"/>
    </w:p>
    <w:p w14:paraId="7274A3A8" w14:textId="77777777" w:rsidR="001F512A" w:rsidRDefault="001F512A" w:rsidP="001F512A">
      <w:pPr>
        <w:rPr>
          <w:sz w:val="22"/>
          <w:szCs w:val="22"/>
        </w:rPr>
      </w:pPr>
    </w:p>
    <w:p w14:paraId="7FB75E03" w14:textId="77777777" w:rsidR="001F512A" w:rsidRDefault="001F512A" w:rsidP="001F512A">
      <w:pPr>
        <w:rPr>
          <w:sz w:val="22"/>
          <w:szCs w:val="22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5361"/>
        <w:gridCol w:w="1417"/>
        <w:gridCol w:w="732"/>
      </w:tblGrid>
      <w:tr w:rsidR="001F512A" w:rsidRPr="003F01F3" w14:paraId="35C23722" w14:textId="77777777" w:rsidTr="001F512A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9E8E34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b/>
                <w:sz w:val="22"/>
                <w:szCs w:val="22"/>
              </w:rPr>
            </w:pPr>
            <w:r w:rsidRPr="003F01F3">
              <w:rPr>
                <w:b/>
                <w:sz w:val="22"/>
                <w:szCs w:val="22"/>
              </w:rPr>
              <w:t>Principio di selezione “Caratteristiche del beneficiario”</w:t>
            </w:r>
          </w:p>
        </w:tc>
      </w:tr>
      <w:tr w:rsidR="001F512A" w:rsidRPr="003F01F3" w14:paraId="06818683" w14:textId="77777777" w:rsidTr="001F512A">
        <w:trPr>
          <w:jc w:val="center"/>
        </w:trPr>
        <w:tc>
          <w:tcPr>
            <w:tcW w:w="11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C9EFCF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i/>
                <w:sz w:val="22"/>
                <w:szCs w:val="22"/>
              </w:rPr>
            </w:pPr>
            <w:r w:rsidRPr="003F01F3">
              <w:rPr>
                <w:i/>
                <w:sz w:val="22"/>
                <w:szCs w:val="22"/>
              </w:rPr>
              <w:t>Criterio di priorità</w:t>
            </w:r>
          </w:p>
        </w:tc>
        <w:tc>
          <w:tcPr>
            <w:tcW w:w="278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01DDF2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i/>
                <w:sz w:val="22"/>
                <w:szCs w:val="22"/>
              </w:rPr>
            </w:pPr>
            <w:r w:rsidRPr="003F01F3">
              <w:rPr>
                <w:i/>
                <w:sz w:val="22"/>
                <w:szCs w:val="22"/>
              </w:rPr>
              <w:t>Criterio di assegnazione (descrizione):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EAC6F99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2"/>
                <w:szCs w:val="22"/>
              </w:rPr>
            </w:pPr>
            <w:r w:rsidRPr="003F01F3">
              <w:rPr>
                <w:i/>
                <w:sz w:val="22"/>
                <w:szCs w:val="22"/>
              </w:rPr>
              <w:t>Cumulabilità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41FC87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2"/>
                <w:szCs w:val="22"/>
              </w:rPr>
            </w:pPr>
            <w:r w:rsidRPr="003F01F3">
              <w:rPr>
                <w:i/>
                <w:sz w:val="22"/>
                <w:szCs w:val="22"/>
              </w:rPr>
              <w:t>Punti</w:t>
            </w:r>
          </w:p>
        </w:tc>
      </w:tr>
      <w:tr w:rsidR="001F512A" w:rsidRPr="003F01F3" w14:paraId="4483DF2A" w14:textId="77777777" w:rsidTr="001F512A">
        <w:trPr>
          <w:trHeight w:val="556"/>
          <w:jc w:val="center"/>
        </w:trPr>
        <w:tc>
          <w:tcPr>
            <w:tcW w:w="11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11FD4C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  <w:r w:rsidRPr="003F01F3">
              <w:rPr>
                <w:sz w:val="22"/>
                <w:szCs w:val="22"/>
              </w:rPr>
              <w:t>Imprese che operano nel settore della trasformazione dei prodotti enogastronomici</w:t>
            </w:r>
          </w:p>
        </w:tc>
        <w:tc>
          <w:tcPr>
            <w:tcW w:w="278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2F1ECD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  <w:r w:rsidRPr="003F01F3">
              <w:rPr>
                <w:sz w:val="22"/>
                <w:szCs w:val="22"/>
              </w:rPr>
              <w:t xml:space="preserve">Imprese non agricole che svolgono l’attività di trasformazioni di prodotti </w:t>
            </w:r>
            <w:r>
              <w:rPr>
                <w:sz w:val="22"/>
                <w:szCs w:val="22"/>
              </w:rPr>
              <w:t xml:space="preserve">agroalimentari </w:t>
            </w:r>
            <w:r w:rsidRPr="003F01F3">
              <w:rPr>
                <w:sz w:val="22"/>
                <w:szCs w:val="22"/>
              </w:rPr>
              <w:t xml:space="preserve">ricompresi </w:t>
            </w:r>
            <w:r>
              <w:rPr>
                <w:sz w:val="22"/>
                <w:szCs w:val="22"/>
              </w:rPr>
              <w:t>e non nell’Allegato I del TFUE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BDA8A3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  <w:r w:rsidRPr="003F01F3">
              <w:rPr>
                <w:sz w:val="22"/>
                <w:szCs w:val="22"/>
              </w:rPr>
              <w:t>No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FB7352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</w:p>
        </w:tc>
      </w:tr>
      <w:tr w:rsidR="001F512A" w:rsidRPr="003F01F3" w14:paraId="411A6B5F" w14:textId="77777777" w:rsidTr="001F512A">
        <w:trPr>
          <w:jc w:val="center"/>
        </w:trPr>
        <w:tc>
          <w:tcPr>
            <w:tcW w:w="11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1527F3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  <w:r w:rsidRPr="003F01F3">
              <w:rPr>
                <w:sz w:val="22"/>
                <w:szCs w:val="22"/>
              </w:rPr>
              <w:t>Imprese neocostituite per la fornitura di servizi turistico-ricreativi</w:t>
            </w:r>
          </w:p>
        </w:tc>
        <w:tc>
          <w:tcPr>
            <w:tcW w:w="278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AA5903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Promotori di impresa o i</w:t>
            </w:r>
            <w:r w:rsidRPr="003F01F3">
              <w:rPr>
                <w:sz w:val="22"/>
                <w:szCs w:val="22"/>
              </w:rPr>
              <w:t>mprese iscritte nel Registro imprese della CCIAA da non più di 12 mesi alla data di pubblicazione del presente bando</w:t>
            </w:r>
            <w:r>
              <w:rPr>
                <w:sz w:val="22"/>
                <w:szCs w:val="22"/>
              </w:rPr>
              <w:t xml:space="preserve"> che svolgono/intendono svolgere </w:t>
            </w:r>
            <w:r w:rsidRPr="003F01F3">
              <w:rPr>
                <w:sz w:val="22"/>
                <w:szCs w:val="22"/>
              </w:rPr>
              <w:t xml:space="preserve">attività economiche definite dai codici ATECO individuati nell’Allegato </w:t>
            </w:r>
            <w:r>
              <w:rPr>
                <w:sz w:val="22"/>
                <w:szCs w:val="22"/>
              </w:rPr>
              <w:t xml:space="preserve">3 del presente bando (con esclusione dei codici riferibili alle tipologie “C- Attività manifatturiere” </w:t>
            </w:r>
            <w:proofErr w:type="gramStart"/>
            <w:r>
              <w:rPr>
                <w:sz w:val="22"/>
                <w:szCs w:val="22"/>
              </w:rPr>
              <w:t>e “</w:t>
            </w:r>
            <w:proofErr w:type="gramEnd"/>
            <w:r>
              <w:rPr>
                <w:sz w:val="22"/>
                <w:szCs w:val="22"/>
              </w:rPr>
              <w:t>Q- Sanità ed assistenza sociale”)</w:t>
            </w:r>
            <w:r w:rsidRPr="003F01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25A9B9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  <w:r w:rsidRPr="003F01F3">
              <w:rPr>
                <w:sz w:val="22"/>
                <w:szCs w:val="22"/>
              </w:rPr>
              <w:t>No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ECEBAE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</w:p>
        </w:tc>
      </w:tr>
      <w:tr w:rsidR="001F512A" w:rsidRPr="003F01F3" w14:paraId="2762E7AD" w14:textId="77777777" w:rsidTr="001F512A">
        <w:trPr>
          <w:jc w:val="center"/>
        </w:trPr>
        <w:tc>
          <w:tcPr>
            <w:tcW w:w="11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95EA56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  <w:r w:rsidRPr="003F01F3">
              <w:rPr>
                <w:sz w:val="22"/>
                <w:szCs w:val="22"/>
              </w:rPr>
              <w:t>Soggetti privati che operano per la promozione del territorio</w:t>
            </w:r>
          </w:p>
        </w:tc>
        <w:tc>
          <w:tcPr>
            <w:tcW w:w="278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4BC260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  <w:r w:rsidRPr="003F01F3">
              <w:rPr>
                <w:sz w:val="22"/>
                <w:szCs w:val="22"/>
              </w:rPr>
              <w:t>Il richiedente è un’associazione le cui finalità statutarie prevedano attività di promozione del territorio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6CD49C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  <w:r w:rsidRPr="003F01F3">
              <w:rPr>
                <w:sz w:val="22"/>
                <w:szCs w:val="22"/>
              </w:rPr>
              <w:t>No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2548B3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</w:p>
        </w:tc>
      </w:tr>
      <w:tr w:rsidR="001F512A" w:rsidRPr="003F01F3" w14:paraId="7E97652A" w14:textId="77777777" w:rsidTr="001F512A">
        <w:trPr>
          <w:jc w:val="center"/>
        </w:trPr>
        <w:tc>
          <w:tcPr>
            <w:tcW w:w="1104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14:paraId="185E9A03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</w:p>
        </w:tc>
        <w:tc>
          <w:tcPr>
            <w:tcW w:w="2781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0047277B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  <w:r w:rsidRPr="003F01F3">
              <w:rPr>
                <w:b/>
                <w:sz w:val="22"/>
                <w:szCs w:val="22"/>
              </w:rPr>
              <w:t>Punteggio totale per il principio di selezione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44C24A9D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6CB533F6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1F512A" w:rsidRPr="003F01F3" w14:paraId="55167C94" w14:textId="77777777" w:rsidTr="001F512A">
        <w:trPr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111105C1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</w:p>
        </w:tc>
      </w:tr>
      <w:tr w:rsidR="001F512A" w:rsidRPr="003F01F3" w14:paraId="153D9CF1" w14:textId="77777777" w:rsidTr="001F512A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B60DD5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b/>
                <w:sz w:val="22"/>
                <w:szCs w:val="22"/>
              </w:rPr>
            </w:pPr>
            <w:r w:rsidRPr="003F01F3">
              <w:rPr>
                <w:b/>
                <w:sz w:val="22"/>
                <w:szCs w:val="22"/>
              </w:rPr>
              <w:t>Principio di selezione “Caratteristiche dell’investimento”</w:t>
            </w:r>
          </w:p>
        </w:tc>
      </w:tr>
      <w:tr w:rsidR="001F512A" w:rsidRPr="003F01F3" w14:paraId="14188062" w14:textId="77777777" w:rsidTr="001F512A">
        <w:trPr>
          <w:jc w:val="center"/>
        </w:trPr>
        <w:tc>
          <w:tcPr>
            <w:tcW w:w="11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BA86FD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i/>
                <w:sz w:val="22"/>
                <w:szCs w:val="22"/>
              </w:rPr>
            </w:pPr>
            <w:r w:rsidRPr="003F01F3">
              <w:rPr>
                <w:i/>
                <w:sz w:val="22"/>
                <w:szCs w:val="22"/>
              </w:rPr>
              <w:t>Criterio di priorità</w:t>
            </w:r>
          </w:p>
        </w:tc>
        <w:tc>
          <w:tcPr>
            <w:tcW w:w="278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D99604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i/>
                <w:sz w:val="22"/>
                <w:szCs w:val="22"/>
              </w:rPr>
            </w:pPr>
            <w:r w:rsidRPr="003F01F3">
              <w:rPr>
                <w:i/>
                <w:sz w:val="22"/>
                <w:szCs w:val="22"/>
              </w:rPr>
              <w:t>Criterio di assegnazione (descrizione):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5CE5E7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2"/>
                <w:szCs w:val="22"/>
              </w:rPr>
            </w:pPr>
            <w:r w:rsidRPr="003F01F3">
              <w:rPr>
                <w:i/>
                <w:sz w:val="22"/>
                <w:szCs w:val="22"/>
              </w:rPr>
              <w:t>Cumulabilità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ECAF93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2"/>
                <w:szCs w:val="22"/>
              </w:rPr>
            </w:pPr>
            <w:r w:rsidRPr="003F01F3">
              <w:rPr>
                <w:i/>
                <w:sz w:val="22"/>
                <w:szCs w:val="22"/>
              </w:rPr>
              <w:t>Punti</w:t>
            </w:r>
          </w:p>
        </w:tc>
      </w:tr>
      <w:tr w:rsidR="001F512A" w:rsidRPr="003F01F3" w14:paraId="04D8489F" w14:textId="77777777" w:rsidTr="001F512A">
        <w:trPr>
          <w:trHeight w:val="708"/>
          <w:jc w:val="center"/>
        </w:trPr>
        <w:tc>
          <w:tcPr>
            <w:tcW w:w="1104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0B01EB53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  <w:r w:rsidRPr="003F01F3">
              <w:rPr>
                <w:sz w:val="22"/>
                <w:szCs w:val="22"/>
              </w:rPr>
              <w:t>Iniziative promozionali a carattere sovracomunale e/o di inter ambito</w:t>
            </w:r>
          </w:p>
        </w:tc>
        <w:tc>
          <w:tcPr>
            <w:tcW w:w="278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AD79B6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  <w:r w:rsidRPr="003F01F3">
              <w:rPr>
                <w:sz w:val="22"/>
                <w:szCs w:val="22"/>
              </w:rPr>
              <w:t>Intervento che prevede le attività descritte al paragrafo 3</w:t>
            </w:r>
            <w:r>
              <w:rPr>
                <w:sz w:val="22"/>
                <w:szCs w:val="22"/>
              </w:rPr>
              <w:t>.1</w:t>
            </w:r>
            <w:r w:rsidRPr="003F01F3">
              <w:rPr>
                <w:sz w:val="22"/>
                <w:szCs w:val="22"/>
              </w:rPr>
              <w:t>, lett. a) punto 1 riferibili ad un ambito amministrativo di più di 2 Comuni</w:t>
            </w:r>
          </w:p>
        </w:tc>
        <w:tc>
          <w:tcPr>
            <w:tcW w:w="735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1231B8E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  <w:r w:rsidRPr="003F01F3">
              <w:rPr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E4C14C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</w:p>
        </w:tc>
      </w:tr>
      <w:tr w:rsidR="001F512A" w:rsidRPr="003F01F3" w14:paraId="08725BA2" w14:textId="77777777" w:rsidTr="001F512A">
        <w:trPr>
          <w:jc w:val="center"/>
        </w:trPr>
        <w:tc>
          <w:tcPr>
            <w:tcW w:w="1104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669E3A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</w:p>
        </w:tc>
        <w:tc>
          <w:tcPr>
            <w:tcW w:w="278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D10631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  <w:r w:rsidRPr="003F01F3">
              <w:rPr>
                <w:sz w:val="22"/>
                <w:szCs w:val="22"/>
              </w:rPr>
              <w:t>Intervento che prevede le attività descritte al paragrafo 3</w:t>
            </w:r>
            <w:r>
              <w:rPr>
                <w:sz w:val="22"/>
                <w:szCs w:val="22"/>
              </w:rPr>
              <w:t>.1</w:t>
            </w:r>
            <w:r w:rsidRPr="003F01F3">
              <w:rPr>
                <w:sz w:val="22"/>
                <w:szCs w:val="22"/>
              </w:rPr>
              <w:t>, lett. a) punto 1 riferibili ad un ambito amministrativo di 2 Comuni</w:t>
            </w:r>
          </w:p>
        </w:tc>
        <w:tc>
          <w:tcPr>
            <w:tcW w:w="735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E747A9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B511A2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</w:p>
        </w:tc>
      </w:tr>
      <w:tr w:rsidR="001F512A" w:rsidRPr="003F01F3" w14:paraId="5485CF02" w14:textId="77777777" w:rsidTr="001F512A">
        <w:trPr>
          <w:jc w:val="center"/>
        </w:trPr>
        <w:tc>
          <w:tcPr>
            <w:tcW w:w="11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31F8EB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  <w:r w:rsidRPr="003F01F3">
              <w:rPr>
                <w:sz w:val="22"/>
                <w:szCs w:val="22"/>
              </w:rPr>
              <w:t>Iniziative che utilizzano tecnologie e sistemi informativi nell’ambito della comunicazione</w:t>
            </w:r>
          </w:p>
        </w:tc>
        <w:tc>
          <w:tcPr>
            <w:tcW w:w="278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272982" w14:textId="77777777" w:rsidR="001F512A" w:rsidRPr="003F01F3" w:rsidRDefault="001F512A" w:rsidP="0042279D">
            <w:pPr>
              <w:ind w:right="113"/>
              <w:rPr>
                <w:sz w:val="22"/>
                <w:szCs w:val="22"/>
              </w:rPr>
            </w:pPr>
            <w:r w:rsidRPr="003F01F3">
              <w:rPr>
                <w:sz w:val="22"/>
                <w:szCs w:val="22"/>
              </w:rPr>
              <w:t xml:space="preserve">Interventi che prevedono </w:t>
            </w:r>
            <w:r w:rsidRPr="00150A3E">
              <w:rPr>
                <w:sz w:val="22"/>
                <w:szCs w:val="22"/>
                <w:u w:val="single"/>
              </w:rPr>
              <w:t>almeno una</w:t>
            </w:r>
            <w:r w:rsidRPr="003F01F3">
              <w:rPr>
                <w:sz w:val="22"/>
                <w:szCs w:val="22"/>
              </w:rPr>
              <w:t xml:space="preserve"> di queste condizioni:</w:t>
            </w:r>
          </w:p>
          <w:p w14:paraId="07704DC7" w14:textId="77777777" w:rsidR="001F512A" w:rsidRPr="003F01F3" w:rsidRDefault="001F512A" w:rsidP="001F512A">
            <w:pPr>
              <w:numPr>
                <w:ilvl w:val="0"/>
                <w:numId w:val="6"/>
              </w:numPr>
              <w:ind w:left="288" w:right="113" w:hanging="297"/>
              <w:contextualSpacing/>
              <w:rPr>
                <w:sz w:val="22"/>
                <w:szCs w:val="22"/>
              </w:rPr>
            </w:pPr>
            <w:r w:rsidRPr="003F01F3">
              <w:rPr>
                <w:sz w:val="22"/>
                <w:szCs w:val="22"/>
              </w:rPr>
              <w:t>progettazione, realizzazione e aggiornamento di siti web;</w:t>
            </w:r>
          </w:p>
          <w:p w14:paraId="7A646DD5" w14:textId="77777777" w:rsidR="001F512A" w:rsidRPr="003F01F3" w:rsidRDefault="001F512A" w:rsidP="001F512A">
            <w:pPr>
              <w:numPr>
                <w:ilvl w:val="0"/>
                <w:numId w:val="6"/>
              </w:numPr>
              <w:ind w:left="288" w:right="113" w:hanging="297"/>
              <w:contextualSpacing/>
              <w:rPr>
                <w:sz w:val="22"/>
                <w:szCs w:val="22"/>
              </w:rPr>
            </w:pPr>
            <w:r w:rsidRPr="003F01F3">
              <w:rPr>
                <w:sz w:val="22"/>
                <w:szCs w:val="22"/>
              </w:rPr>
              <w:t>sviluppo e realizzazione di applicazioni per dispositivi mobili;</w:t>
            </w:r>
          </w:p>
          <w:p w14:paraId="79D67A76" w14:textId="77777777" w:rsidR="001F512A" w:rsidRPr="003F01F3" w:rsidRDefault="001F512A" w:rsidP="001F512A">
            <w:pPr>
              <w:numPr>
                <w:ilvl w:val="0"/>
                <w:numId w:val="6"/>
              </w:numPr>
              <w:ind w:left="288" w:right="113" w:hanging="297"/>
              <w:contextualSpacing/>
              <w:rPr>
                <w:sz w:val="22"/>
                <w:szCs w:val="22"/>
              </w:rPr>
            </w:pPr>
            <w:r w:rsidRPr="003F01F3">
              <w:rPr>
                <w:sz w:val="22"/>
                <w:szCs w:val="22"/>
              </w:rPr>
              <w:t>web marketing e piattaforme on-line.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250B43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  <w:r w:rsidRPr="003F01F3">
              <w:rPr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2DCFB3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</w:p>
        </w:tc>
      </w:tr>
      <w:tr w:rsidR="001F512A" w:rsidRPr="003F01F3" w14:paraId="20866120" w14:textId="77777777" w:rsidTr="001F512A">
        <w:trPr>
          <w:trHeight w:val="1621"/>
          <w:jc w:val="center"/>
        </w:trPr>
        <w:tc>
          <w:tcPr>
            <w:tcW w:w="11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63566C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  <w:r w:rsidRPr="003F01F3">
              <w:rPr>
                <w:sz w:val="22"/>
                <w:szCs w:val="22"/>
              </w:rPr>
              <w:t>Iniziative che utilizzano sistemi per il risparmio energetico e materiali ecocompatibili certificati</w:t>
            </w:r>
          </w:p>
        </w:tc>
        <w:tc>
          <w:tcPr>
            <w:tcW w:w="278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F726C7" w14:textId="77777777" w:rsidR="001F512A" w:rsidRPr="003F01F3" w:rsidRDefault="001F512A" w:rsidP="0042279D">
            <w:pPr>
              <w:ind w:right="113"/>
              <w:rPr>
                <w:sz w:val="22"/>
                <w:szCs w:val="22"/>
              </w:rPr>
            </w:pPr>
            <w:r w:rsidRPr="003F01F3">
              <w:rPr>
                <w:sz w:val="22"/>
                <w:szCs w:val="22"/>
              </w:rPr>
              <w:t xml:space="preserve">Ai fini dell’attribuzione del punteggio sarà considerata la sussistenza </w:t>
            </w:r>
            <w:r w:rsidRPr="00163BE8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  <w:u w:val="single"/>
              </w:rPr>
              <w:t>almeno una</w:t>
            </w:r>
            <w:r w:rsidRPr="00163B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</w:t>
            </w:r>
            <w:r w:rsidRPr="003F01F3">
              <w:rPr>
                <w:sz w:val="22"/>
                <w:szCs w:val="22"/>
              </w:rPr>
              <w:t>le seguenti condizioni:</w:t>
            </w:r>
          </w:p>
          <w:p w14:paraId="19978D51" w14:textId="77777777" w:rsidR="001F512A" w:rsidRDefault="001F512A" w:rsidP="001F512A">
            <w:pPr>
              <w:numPr>
                <w:ilvl w:val="0"/>
                <w:numId w:val="2"/>
              </w:numPr>
              <w:ind w:left="489" w:right="113"/>
              <w:contextualSpacing/>
              <w:rPr>
                <w:sz w:val="22"/>
                <w:szCs w:val="22"/>
              </w:rPr>
            </w:pPr>
            <w:r w:rsidRPr="000A53E5">
              <w:rPr>
                <w:sz w:val="22"/>
                <w:szCs w:val="22"/>
              </w:rPr>
              <w:t>investimenti che comportano la riduzione dei consumi energetici;</w:t>
            </w:r>
          </w:p>
          <w:p w14:paraId="66151AFD" w14:textId="77777777" w:rsidR="001F512A" w:rsidRPr="000A53E5" w:rsidRDefault="001F512A" w:rsidP="001F512A">
            <w:pPr>
              <w:numPr>
                <w:ilvl w:val="0"/>
                <w:numId w:val="2"/>
              </w:numPr>
              <w:ind w:left="489" w:right="113"/>
              <w:contextualSpacing/>
              <w:rPr>
                <w:sz w:val="22"/>
                <w:szCs w:val="22"/>
              </w:rPr>
            </w:pPr>
            <w:r w:rsidRPr="000A53E5">
              <w:rPr>
                <w:sz w:val="22"/>
                <w:szCs w:val="22"/>
              </w:rPr>
              <w:t xml:space="preserve">investimenti che prevedono l’utilizzo di materiali ecocompatibili certificati (es. </w:t>
            </w:r>
            <w:proofErr w:type="spellStart"/>
            <w:r w:rsidRPr="000A53E5">
              <w:rPr>
                <w:sz w:val="22"/>
                <w:szCs w:val="22"/>
              </w:rPr>
              <w:t>Ecolabel</w:t>
            </w:r>
            <w:proofErr w:type="spellEnd"/>
            <w:r w:rsidRPr="000A53E5">
              <w:rPr>
                <w:sz w:val="22"/>
                <w:szCs w:val="22"/>
              </w:rPr>
              <w:t>, FSC, etc.).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B94F73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  <w:r w:rsidRPr="003F01F3">
              <w:rPr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29CC11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</w:p>
        </w:tc>
      </w:tr>
      <w:tr w:rsidR="001F512A" w:rsidRPr="003F01F3" w14:paraId="7CB886C7" w14:textId="77777777" w:rsidTr="001F512A">
        <w:trPr>
          <w:jc w:val="center"/>
        </w:trPr>
        <w:tc>
          <w:tcPr>
            <w:tcW w:w="11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48BDE6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  <w:r w:rsidRPr="003F01F3">
              <w:rPr>
                <w:sz w:val="22"/>
                <w:szCs w:val="22"/>
              </w:rPr>
              <w:t>Interventi con finalità sociali</w:t>
            </w:r>
          </w:p>
        </w:tc>
        <w:tc>
          <w:tcPr>
            <w:tcW w:w="278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AA0004" w14:textId="77777777" w:rsidR="001F512A" w:rsidRPr="003F01F3" w:rsidRDefault="001F512A" w:rsidP="0042279D">
            <w:pPr>
              <w:ind w:left="129" w:right="113"/>
              <w:contextualSpacing/>
              <w:rPr>
                <w:sz w:val="22"/>
                <w:szCs w:val="22"/>
              </w:rPr>
            </w:pPr>
            <w:r w:rsidRPr="00163BE8">
              <w:rPr>
                <w:sz w:val="22"/>
                <w:szCs w:val="22"/>
              </w:rPr>
              <w:t xml:space="preserve">Interventi che attivano azioni di agricoltura sociale come definite dalla Legge </w:t>
            </w:r>
            <w:r>
              <w:rPr>
                <w:sz w:val="22"/>
                <w:szCs w:val="22"/>
              </w:rPr>
              <w:t>18 agosto 2015, n. 141</w:t>
            </w:r>
            <w:r w:rsidRPr="00163BE8">
              <w:rPr>
                <w:sz w:val="22"/>
                <w:szCs w:val="22"/>
              </w:rPr>
              <w:t xml:space="preserve"> e/o dalla Legge Provinciale</w:t>
            </w:r>
            <w:r>
              <w:rPr>
                <w:sz w:val="22"/>
                <w:szCs w:val="22"/>
              </w:rPr>
              <w:t xml:space="preserve"> 19 dicembre 2001, n.10 e ss.mm.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CF5CAA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  <w:r w:rsidRPr="003F01F3">
              <w:rPr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22BCFA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</w:p>
        </w:tc>
      </w:tr>
      <w:tr w:rsidR="001F512A" w:rsidRPr="003F01F3" w14:paraId="3D2928EE" w14:textId="77777777" w:rsidTr="001F512A">
        <w:trPr>
          <w:jc w:val="center"/>
        </w:trPr>
        <w:tc>
          <w:tcPr>
            <w:tcW w:w="1104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E1776D4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Intervento realizzato nell’ambito della </w:t>
            </w:r>
            <w:r>
              <w:rPr>
                <w:sz w:val="22"/>
                <w:szCs w:val="22"/>
              </w:rPr>
              <w:lastRenderedPageBreak/>
              <w:t>Strategia Aree Interne del Tesino</w:t>
            </w:r>
          </w:p>
        </w:tc>
        <w:tc>
          <w:tcPr>
            <w:tcW w:w="278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368AA3" w14:textId="77777777" w:rsidR="001F512A" w:rsidRPr="00451E90" w:rsidRDefault="001F512A" w:rsidP="0042279D">
            <w:pPr>
              <w:ind w:left="129" w:right="11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Investimento realizzato</w:t>
            </w:r>
            <w:r w:rsidRPr="00E71312">
              <w:rPr>
                <w:sz w:val="22"/>
                <w:szCs w:val="22"/>
              </w:rPr>
              <w:t xml:space="preserve"> </w:t>
            </w:r>
            <w:r w:rsidRPr="00451E90">
              <w:rPr>
                <w:sz w:val="22"/>
                <w:szCs w:val="22"/>
              </w:rPr>
              <w:t>nell’ambito dell’area progetto</w:t>
            </w:r>
            <w:r w:rsidRPr="00451E90">
              <w:rPr>
                <w:rStyle w:val="Rimandonotaapidipagina"/>
                <w:sz w:val="22"/>
                <w:szCs w:val="22"/>
              </w:rPr>
              <w:footnoteReference w:id="1"/>
            </w:r>
            <w:r w:rsidRPr="00451E90">
              <w:rPr>
                <w:sz w:val="22"/>
                <w:szCs w:val="22"/>
              </w:rPr>
              <w:t xml:space="preserve"> della Strategia Aree Interne del Tesino</w:t>
            </w:r>
          </w:p>
        </w:tc>
        <w:tc>
          <w:tcPr>
            <w:tcW w:w="735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871976F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CB5FDB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</w:p>
        </w:tc>
      </w:tr>
      <w:tr w:rsidR="001F512A" w:rsidRPr="003F01F3" w14:paraId="04BC9D24" w14:textId="77777777" w:rsidTr="001F512A">
        <w:trPr>
          <w:jc w:val="center"/>
        </w:trPr>
        <w:tc>
          <w:tcPr>
            <w:tcW w:w="1104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13FA2A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</w:p>
        </w:tc>
        <w:tc>
          <w:tcPr>
            <w:tcW w:w="278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7116F0" w14:textId="77777777" w:rsidR="001F512A" w:rsidRPr="00451E90" w:rsidRDefault="001F512A" w:rsidP="0042279D">
            <w:pPr>
              <w:ind w:left="129" w:right="11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Investimento realizzato</w:t>
            </w:r>
            <w:r w:rsidRPr="00E71312">
              <w:rPr>
                <w:sz w:val="22"/>
                <w:szCs w:val="22"/>
              </w:rPr>
              <w:t xml:space="preserve"> </w:t>
            </w:r>
            <w:r w:rsidRPr="00451E90">
              <w:rPr>
                <w:sz w:val="22"/>
                <w:szCs w:val="22"/>
              </w:rPr>
              <w:t>nell’ambito dell’area strategica</w:t>
            </w:r>
            <w:r w:rsidRPr="00451E90">
              <w:rPr>
                <w:rStyle w:val="Rimandonotaapidipagina"/>
                <w:sz w:val="22"/>
                <w:szCs w:val="22"/>
              </w:rPr>
              <w:footnoteReference w:id="2"/>
            </w:r>
            <w:r w:rsidRPr="00451E90">
              <w:rPr>
                <w:sz w:val="22"/>
                <w:szCs w:val="22"/>
              </w:rPr>
              <w:t xml:space="preserve"> della Strategia Aree Interne del Tesino</w:t>
            </w:r>
          </w:p>
        </w:tc>
        <w:tc>
          <w:tcPr>
            <w:tcW w:w="735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89F4CA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80D01C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</w:p>
        </w:tc>
      </w:tr>
      <w:tr w:rsidR="001F512A" w:rsidRPr="003F01F3" w14:paraId="4D928361" w14:textId="77777777" w:rsidTr="001F512A">
        <w:trPr>
          <w:jc w:val="center"/>
        </w:trPr>
        <w:tc>
          <w:tcPr>
            <w:tcW w:w="1104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14:paraId="52E50ED2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</w:p>
        </w:tc>
        <w:tc>
          <w:tcPr>
            <w:tcW w:w="2781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38767697" w14:textId="77777777" w:rsidR="001F512A" w:rsidRPr="003F01F3" w:rsidRDefault="001F512A" w:rsidP="0042279D">
            <w:pPr>
              <w:ind w:right="113"/>
              <w:rPr>
                <w:sz w:val="22"/>
                <w:szCs w:val="22"/>
              </w:rPr>
            </w:pPr>
            <w:r w:rsidRPr="003F01F3">
              <w:rPr>
                <w:b/>
                <w:sz w:val="22"/>
                <w:szCs w:val="22"/>
              </w:rPr>
              <w:t>Punteggio totale per il principio di selezione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33B052B4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0E6180AF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1F512A" w:rsidRPr="003F01F3" w14:paraId="53F9087F" w14:textId="77777777" w:rsidTr="001F512A">
        <w:trPr>
          <w:trHeight w:val="163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  <w:vAlign w:val="center"/>
          </w:tcPr>
          <w:p w14:paraId="08C6F6DC" w14:textId="77777777" w:rsidR="001F512A" w:rsidRPr="003F01F3" w:rsidRDefault="001F512A" w:rsidP="0042279D">
            <w:pPr>
              <w:ind w:right="113"/>
              <w:rPr>
                <w:spacing w:val="5"/>
                <w:sz w:val="22"/>
                <w:szCs w:val="22"/>
              </w:rPr>
            </w:pPr>
          </w:p>
        </w:tc>
      </w:tr>
      <w:tr w:rsidR="001F512A" w:rsidRPr="003F01F3" w14:paraId="761A4545" w14:textId="77777777" w:rsidTr="001F512A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C7E148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b/>
                <w:sz w:val="22"/>
                <w:szCs w:val="22"/>
              </w:rPr>
            </w:pPr>
            <w:r w:rsidRPr="003F01F3">
              <w:rPr>
                <w:b/>
                <w:sz w:val="22"/>
                <w:szCs w:val="22"/>
              </w:rPr>
              <w:t>Principio di selezione “Qualità dell’intervento proposto”</w:t>
            </w:r>
          </w:p>
        </w:tc>
      </w:tr>
      <w:tr w:rsidR="001F512A" w:rsidRPr="003F01F3" w14:paraId="1B885D2A" w14:textId="77777777" w:rsidTr="001F512A">
        <w:trPr>
          <w:jc w:val="center"/>
        </w:trPr>
        <w:tc>
          <w:tcPr>
            <w:tcW w:w="11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E05828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i/>
                <w:sz w:val="22"/>
                <w:szCs w:val="22"/>
              </w:rPr>
            </w:pPr>
            <w:r w:rsidRPr="003F01F3">
              <w:rPr>
                <w:i/>
                <w:sz w:val="22"/>
                <w:szCs w:val="22"/>
              </w:rPr>
              <w:t>Criterio di priorità</w:t>
            </w:r>
          </w:p>
        </w:tc>
        <w:tc>
          <w:tcPr>
            <w:tcW w:w="278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A2EC8C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i/>
                <w:sz w:val="22"/>
                <w:szCs w:val="22"/>
              </w:rPr>
            </w:pPr>
            <w:r w:rsidRPr="003F01F3">
              <w:rPr>
                <w:i/>
                <w:sz w:val="22"/>
                <w:szCs w:val="22"/>
              </w:rPr>
              <w:t>Criterio di assegnazione (descrizione):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596D8E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2"/>
                <w:szCs w:val="22"/>
              </w:rPr>
            </w:pPr>
            <w:r w:rsidRPr="003F01F3">
              <w:rPr>
                <w:i/>
                <w:sz w:val="22"/>
                <w:szCs w:val="22"/>
              </w:rPr>
              <w:t>Cumulabilità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CCD15B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i/>
                <w:sz w:val="22"/>
                <w:szCs w:val="22"/>
              </w:rPr>
            </w:pPr>
            <w:r w:rsidRPr="003F01F3">
              <w:rPr>
                <w:i/>
                <w:sz w:val="22"/>
                <w:szCs w:val="22"/>
              </w:rPr>
              <w:t>Punti</w:t>
            </w:r>
          </w:p>
        </w:tc>
      </w:tr>
      <w:tr w:rsidR="001F512A" w:rsidRPr="000A53E5" w14:paraId="54DC3894" w14:textId="77777777" w:rsidTr="001F512A">
        <w:trPr>
          <w:jc w:val="center"/>
        </w:trPr>
        <w:tc>
          <w:tcPr>
            <w:tcW w:w="11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6AC436" w14:textId="77777777" w:rsidR="001F512A" w:rsidRPr="000A53E5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i/>
                <w:sz w:val="22"/>
                <w:szCs w:val="22"/>
              </w:rPr>
            </w:pPr>
            <w:r w:rsidRPr="000A53E5">
              <w:rPr>
                <w:sz w:val="22"/>
                <w:szCs w:val="22"/>
              </w:rPr>
              <w:t>Conformità del progetto rispetto agli obiettivi della Strategia di SLTP del GAL</w:t>
            </w:r>
          </w:p>
        </w:tc>
        <w:tc>
          <w:tcPr>
            <w:tcW w:w="278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F62F0B" w14:textId="77777777" w:rsidR="001F512A" w:rsidRPr="000A53E5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Compatibilità e rispondenza dell’intervento </w:t>
            </w:r>
            <w:r w:rsidRPr="00031FD7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fabbisogni, </w:t>
            </w:r>
            <w:r w:rsidRPr="00031FD7">
              <w:rPr>
                <w:sz w:val="22"/>
                <w:szCs w:val="22"/>
              </w:rPr>
              <w:t xml:space="preserve">obiettivi </w:t>
            </w:r>
            <w:r>
              <w:rPr>
                <w:sz w:val="22"/>
                <w:szCs w:val="22"/>
              </w:rPr>
              <w:t xml:space="preserve">e finalità </w:t>
            </w:r>
            <w:r w:rsidRPr="00031FD7">
              <w:rPr>
                <w:sz w:val="22"/>
                <w:szCs w:val="22"/>
              </w:rPr>
              <w:t>della Strategia di SLTP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77BA9F" w14:textId="77777777" w:rsidR="001F512A" w:rsidRPr="000A53E5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  <w:r w:rsidRPr="000A53E5">
              <w:rPr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3F48E4" w14:textId="77777777" w:rsidR="001F512A" w:rsidRPr="000A53E5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</w:p>
        </w:tc>
      </w:tr>
      <w:tr w:rsidR="001F512A" w:rsidRPr="000A53E5" w14:paraId="5CBC7170" w14:textId="77777777" w:rsidTr="001F512A">
        <w:trPr>
          <w:jc w:val="center"/>
        </w:trPr>
        <w:tc>
          <w:tcPr>
            <w:tcW w:w="11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73793C" w14:textId="77777777" w:rsidR="001F512A" w:rsidRPr="00C2231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  <w:r w:rsidRPr="00C22313">
              <w:rPr>
                <w:sz w:val="22"/>
                <w:szCs w:val="22"/>
              </w:rPr>
              <w:t>Sostenibilità economica</w:t>
            </w:r>
          </w:p>
        </w:tc>
        <w:tc>
          <w:tcPr>
            <w:tcW w:w="278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FEA2C1" w14:textId="77777777" w:rsidR="001F512A" w:rsidRPr="00C2231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  <w:r w:rsidRPr="00C22313">
              <w:rPr>
                <w:sz w:val="22"/>
                <w:szCs w:val="22"/>
              </w:rPr>
              <w:t>Definizione nel PA di un piano economico-finanziario (conto economico previsionale) dell’investimento.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B6832E" w14:textId="77777777" w:rsidR="001F512A" w:rsidRPr="00C2231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  <w:r w:rsidRPr="00C22313">
              <w:rPr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D356FA" w14:textId="77777777" w:rsidR="001F512A" w:rsidRPr="000A53E5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</w:p>
        </w:tc>
      </w:tr>
      <w:tr w:rsidR="001F512A" w:rsidRPr="000A53E5" w14:paraId="44C43606" w14:textId="77777777" w:rsidTr="001F512A">
        <w:trPr>
          <w:jc w:val="center"/>
        </w:trPr>
        <w:tc>
          <w:tcPr>
            <w:tcW w:w="11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58AD81" w14:textId="77777777" w:rsidR="001F512A" w:rsidRPr="000A53E5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  <w:r w:rsidRPr="000A53E5">
              <w:rPr>
                <w:sz w:val="22"/>
                <w:szCs w:val="22"/>
              </w:rPr>
              <w:t>Aspetti tecnico-gestionali</w:t>
            </w:r>
          </w:p>
        </w:tc>
        <w:tc>
          <w:tcPr>
            <w:tcW w:w="278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050336" w14:textId="77777777" w:rsidR="001F512A" w:rsidRPr="000A53E5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  <w:r w:rsidRPr="000A53E5">
              <w:rPr>
                <w:sz w:val="22"/>
                <w:szCs w:val="22"/>
              </w:rPr>
              <w:t xml:space="preserve">Possesso da parte del titolare e/o dei collaboratori di attestazioni di partecipazione a corsi attinenti alle attività </w:t>
            </w:r>
            <w:r>
              <w:rPr>
                <w:sz w:val="22"/>
                <w:szCs w:val="22"/>
              </w:rPr>
              <w:t xml:space="preserve">non agricole </w:t>
            </w:r>
            <w:r w:rsidRPr="000A53E5">
              <w:rPr>
                <w:sz w:val="22"/>
                <w:szCs w:val="22"/>
              </w:rPr>
              <w:t>oggetto dell’investimento.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58DDD2" w14:textId="77777777" w:rsidR="001F512A" w:rsidRPr="000A53E5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  <w:r w:rsidRPr="000A53E5">
              <w:rPr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42ABC4" w14:textId="77777777" w:rsidR="001F512A" w:rsidRPr="000A53E5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</w:p>
        </w:tc>
      </w:tr>
      <w:tr w:rsidR="001F512A" w:rsidRPr="003F01F3" w14:paraId="13E5C300" w14:textId="77777777" w:rsidTr="001F512A">
        <w:trPr>
          <w:jc w:val="center"/>
        </w:trPr>
        <w:tc>
          <w:tcPr>
            <w:tcW w:w="11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596A62" w14:textId="77777777" w:rsidR="001F512A" w:rsidRPr="000A53E5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  <w:r w:rsidRPr="000A53E5">
              <w:rPr>
                <w:sz w:val="22"/>
                <w:szCs w:val="22"/>
              </w:rPr>
              <w:t>Sostenibilità ambientale</w:t>
            </w:r>
          </w:p>
        </w:tc>
        <w:tc>
          <w:tcPr>
            <w:tcW w:w="278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530227" w14:textId="77777777" w:rsidR="001F512A" w:rsidRPr="000A53E5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rFonts w:eastAsia="Calibri"/>
                <w:sz w:val="22"/>
                <w:szCs w:val="22"/>
              </w:rPr>
            </w:pPr>
            <w:r w:rsidRPr="000A53E5">
              <w:rPr>
                <w:sz w:val="22"/>
                <w:szCs w:val="22"/>
              </w:rPr>
              <w:t>Il richiedente aderisce a uno o più sistemi di gestione ambientale (ISO 14001, Certificazione EMAS)</w:t>
            </w:r>
            <w:r w:rsidRPr="000A53E5">
              <w:rPr>
                <w:rFonts w:eastAsia="Calibri"/>
                <w:sz w:val="22"/>
                <w:szCs w:val="22"/>
              </w:rPr>
              <w:t xml:space="preserve"> e/o</w:t>
            </w:r>
          </w:p>
          <w:p w14:paraId="4E864FC2" w14:textId="77777777" w:rsidR="001F512A" w:rsidRPr="000A53E5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  <w:r w:rsidRPr="000A53E5">
              <w:rPr>
                <w:rFonts w:eastAsia="Calibri"/>
                <w:sz w:val="22"/>
                <w:szCs w:val="22"/>
              </w:rPr>
              <w:t>di etichettatura dei prodotti risultanti dal processo di trasformazione</w:t>
            </w:r>
            <w:r w:rsidRPr="000A53E5">
              <w:rPr>
                <w:sz w:val="22"/>
                <w:szCs w:val="22"/>
              </w:rPr>
              <w:t>:</w:t>
            </w:r>
          </w:p>
          <w:p w14:paraId="11AEAB28" w14:textId="77777777" w:rsidR="001F512A" w:rsidRPr="000A53E5" w:rsidRDefault="001F512A" w:rsidP="001F512A">
            <w:pPr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ind w:right="113"/>
              <w:contextualSpacing/>
              <w:rPr>
                <w:sz w:val="22"/>
                <w:szCs w:val="22"/>
              </w:rPr>
            </w:pPr>
            <w:r w:rsidRPr="000A53E5">
              <w:rPr>
                <w:sz w:val="22"/>
                <w:szCs w:val="22"/>
              </w:rPr>
              <w:t>UNI EN ISO 14040;</w:t>
            </w:r>
          </w:p>
          <w:p w14:paraId="74E8E3A9" w14:textId="77777777" w:rsidR="001F512A" w:rsidRPr="000A53E5" w:rsidRDefault="001F512A" w:rsidP="001F512A">
            <w:pPr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ind w:right="113"/>
              <w:contextualSpacing/>
              <w:rPr>
                <w:sz w:val="22"/>
                <w:szCs w:val="22"/>
              </w:rPr>
            </w:pPr>
            <w:r w:rsidRPr="000A53E5">
              <w:rPr>
                <w:sz w:val="22"/>
                <w:szCs w:val="22"/>
              </w:rPr>
              <w:t>UNI EN ISO 14021, 14024, 14025.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72CB33" w14:textId="77777777" w:rsidR="001F512A" w:rsidRPr="000A53E5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  <w:r w:rsidRPr="000A53E5">
              <w:rPr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EA204B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</w:p>
        </w:tc>
      </w:tr>
      <w:tr w:rsidR="001F512A" w:rsidRPr="003F01F3" w14:paraId="79F22A7E" w14:textId="77777777" w:rsidTr="001F512A">
        <w:trPr>
          <w:jc w:val="center"/>
        </w:trPr>
        <w:tc>
          <w:tcPr>
            <w:tcW w:w="11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76A419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</w:p>
        </w:tc>
        <w:tc>
          <w:tcPr>
            <w:tcW w:w="278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824FC4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  <w:r w:rsidRPr="003F01F3">
              <w:rPr>
                <w:b/>
                <w:sz w:val="22"/>
                <w:szCs w:val="22"/>
              </w:rPr>
              <w:t>Punteggio totale per il principio di selezione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3ACF45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2E6554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1F512A" w:rsidRPr="003F01F3" w14:paraId="5A998CD6" w14:textId="77777777" w:rsidTr="001F512A">
        <w:trPr>
          <w:jc w:val="center"/>
        </w:trPr>
        <w:tc>
          <w:tcPr>
            <w:tcW w:w="1104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14:paraId="5A5521F4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sz w:val="22"/>
                <w:szCs w:val="22"/>
              </w:rPr>
            </w:pPr>
          </w:p>
        </w:tc>
        <w:tc>
          <w:tcPr>
            <w:tcW w:w="2781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0F0462FD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rPr>
                <w:b/>
                <w:sz w:val="22"/>
                <w:szCs w:val="22"/>
              </w:rPr>
            </w:pPr>
            <w:r w:rsidRPr="003F01F3">
              <w:rPr>
                <w:b/>
                <w:sz w:val="22"/>
                <w:szCs w:val="22"/>
              </w:rPr>
              <w:t xml:space="preserve">Punteggio totale </w:t>
            </w:r>
            <w:bookmarkStart w:id="1" w:name="_GoBack"/>
            <w:bookmarkEnd w:id="1"/>
            <w:r w:rsidRPr="003F01F3">
              <w:rPr>
                <w:b/>
                <w:sz w:val="22"/>
                <w:szCs w:val="22"/>
              </w:rPr>
              <w:t>attribuibile per tutti i criteri di priorità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3656331E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23F3CA03" w14:textId="77777777" w:rsidR="001F512A" w:rsidRPr="003F01F3" w:rsidRDefault="001F512A" w:rsidP="0042279D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FBCCCFA" w14:textId="77777777" w:rsidR="00D46F0C" w:rsidRDefault="00D46F0C"/>
    <w:p w14:paraId="1910677E" w14:textId="77777777" w:rsidR="001F512A" w:rsidRDefault="001F512A"/>
    <w:p w14:paraId="255F09FE" w14:textId="77777777" w:rsidR="001F512A" w:rsidRDefault="001F512A"/>
    <w:p w14:paraId="4A0F181C" w14:textId="77777777" w:rsidR="001F512A" w:rsidRDefault="001F512A"/>
    <w:p w14:paraId="401CC4E9" w14:textId="77777777" w:rsidR="001F512A" w:rsidRDefault="001F512A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1F512A" w14:paraId="2BEA57E3" w14:textId="77777777" w:rsidTr="0042279D">
        <w:tc>
          <w:tcPr>
            <w:tcW w:w="3969" w:type="dxa"/>
          </w:tcPr>
          <w:p w14:paraId="2ABAF736" w14:textId="77777777" w:rsidR="001F512A" w:rsidRDefault="001F512A" w:rsidP="0042279D">
            <w:pPr>
              <w:jc w:val="center"/>
            </w:pPr>
            <w:r>
              <w:t>Luogo e data</w:t>
            </w:r>
          </w:p>
          <w:p w14:paraId="61AAA0EA" w14:textId="77777777" w:rsidR="001F512A" w:rsidRDefault="001F512A" w:rsidP="0042279D">
            <w:pPr>
              <w:jc w:val="center"/>
            </w:pPr>
          </w:p>
          <w:p w14:paraId="69EC2A17" w14:textId="77777777" w:rsidR="001F512A" w:rsidRDefault="001F512A" w:rsidP="0042279D">
            <w:pPr>
              <w:jc w:val="center"/>
            </w:pPr>
          </w:p>
          <w:p w14:paraId="2417A294" w14:textId="77777777" w:rsidR="001F512A" w:rsidRDefault="001F512A" w:rsidP="0042279D">
            <w:pPr>
              <w:jc w:val="center"/>
            </w:pPr>
            <w:r>
              <w:t>_________________________</w:t>
            </w:r>
          </w:p>
        </w:tc>
        <w:tc>
          <w:tcPr>
            <w:tcW w:w="5654" w:type="dxa"/>
          </w:tcPr>
          <w:p w14:paraId="39C4C2A9" w14:textId="77777777" w:rsidR="001F512A" w:rsidRDefault="001F512A" w:rsidP="0042279D">
            <w:pPr>
              <w:jc w:val="center"/>
            </w:pPr>
            <w:r>
              <w:t xml:space="preserve">Firma per esteso </w:t>
            </w:r>
            <w:r>
              <w:t>del richiedente</w:t>
            </w:r>
            <w:r>
              <w:br/>
            </w:r>
          </w:p>
          <w:p w14:paraId="4C6C9E64" w14:textId="77777777" w:rsidR="001F512A" w:rsidRDefault="001F512A" w:rsidP="0042279D">
            <w:pPr>
              <w:jc w:val="center"/>
            </w:pPr>
          </w:p>
          <w:p w14:paraId="7E0549BA" w14:textId="77777777" w:rsidR="001F512A" w:rsidRDefault="001F512A" w:rsidP="0042279D">
            <w:pPr>
              <w:jc w:val="center"/>
            </w:pPr>
            <w:r>
              <w:t>_________________________</w:t>
            </w:r>
          </w:p>
        </w:tc>
      </w:tr>
    </w:tbl>
    <w:p w14:paraId="583A67EB" w14:textId="77777777" w:rsidR="001F512A" w:rsidRDefault="001F512A"/>
    <w:sectPr w:rsidR="001F51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DFDA4" w14:textId="77777777" w:rsidR="001F512A" w:rsidRDefault="001F512A" w:rsidP="001F512A">
      <w:r>
        <w:separator/>
      </w:r>
    </w:p>
  </w:endnote>
  <w:endnote w:type="continuationSeparator" w:id="0">
    <w:p w14:paraId="34EE9B21" w14:textId="77777777" w:rsidR="001F512A" w:rsidRDefault="001F512A" w:rsidP="001F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B4ECC" w14:textId="77777777" w:rsidR="001F512A" w:rsidRDefault="001F512A" w:rsidP="001F512A">
      <w:r>
        <w:separator/>
      </w:r>
    </w:p>
  </w:footnote>
  <w:footnote w:type="continuationSeparator" w:id="0">
    <w:p w14:paraId="2B0295FE" w14:textId="77777777" w:rsidR="001F512A" w:rsidRDefault="001F512A" w:rsidP="001F512A">
      <w:r>
        <w:continuationSeparator/>
      </w:r>
    </w:p>
  </w:footnote>
  <w:footnote w:id="1">
    <w:p w14:paraId="4B7715AC" w14:textId="77777777" w:rsidR="001F512A" w:rsidRPr="00E00B0B" w:rsidRDefault="001F512A" w:rsidP="001F512A">
      <w:pPr>
        <w:pStyle w:val="Testonotaapidipagina"/>
        <w:rPr>
          <w:sz w:val="20"/>
          <w:szCs w:val="20"/>
        </w:rPr>
      </w:pPr>
      <w:r w:rsidRPr="00E00B0B">
        <w:rPr>
          <w:rStyle w:val="Rimandonotaapidipagina"/>
          <w:sz w:val="20"/>
          <w:szCs w:val="20"/>
        </w:rPr>
        <w:footnoteRef/>
      </w:r>
      <w:r w:rsidRPr="00E00B0B">
        <w:rPr>
          <w:sz w:val="20"/>
          <w:szCs w:val="20"/>
        </w:rPr>
        <w:t xml:space="preserve"> </w:t>
      </w:r>
      <w:r>
        <w:rPr>
          <w:sz w:val="20"/>
          <w:szCs w:val="20"/>
        </w:rPr>
        <w:t>Comuni di Castello Tesino, Cinte Testino e Pieve Tesino</w:t>
      </w:r>
    </w:p>
  </w:footnote>
  <w:footnote w:id="2">
    <w:p w14:paraId="32875003" w14:textId="77777777" w:rsidR="001F512A" w:rsidRPr="00E00B0B" w:rsidRDefault="001F512A" w:rsidP="001F512A">
      <w:pPr>
        <w:pStyle w:val="Testonotaapidipagina"/>
        <w:rPr>
          <w:sz w:val="20"/>
          <w:szCs w:val="20"/>
        </w:rPr>
      </w:pPr>
      <w:r w:rsidRPr="00E00B0B">
        <w:rPr>
          <w:rStyle w:val="Rimandonotaapidipagina"/>
          <w:sz w:val="20"/>
          <w:szCs w:val="20"/>
        </w:rPr>
        <w:footnoteRef/>
      </w:r>
      <w:r w:rsidRPr="00E00B0B">
        <w:rPr>
          <w:sz w:val="20"/>
          <w:szCs w:val="20"/>
        </w:rPr>
        <w:t xml:space="preserve"> </w:t>
      </w:r>
      <w:r>
        <w:rPr>
          <w:sz w:val="20"/>
          <w:szCs w:val="20"/>
        </w:rPr>
        <w:t>Tutti i Comuni della Comunità di Valle Valsugana e Tesino non compresi nell’area progetto.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2F5"/>
    <w:multiLevelType w:val="hybridMultilevel"/>
    <w:tmpl w:val="058295E6"/>
    <w:lvl w:ilvl="0" w:tplc="FA1A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7749C"/>
    <w:multiLevelType w:val="hybridMultilevel"/>
    <w:tmpl w:val="A5C867B2"/>
    <w:lvl w:ilvl="0" w:tplc="7C16F8C6">
      <w:start w:val="1"/>
      <w:numFmt w:val="lowerLetter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6A8D"/>
    <w:multiLevelType w:val="hybridMultilevel"/>
    <w:tmpl w:val="BFBE65EE"/>
    <w:lvl w:ilvl="0" w:tplc="873C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3199"/>
    <w:multiLevelType w:val="hybridMultilevel"/>
    <w:tmpl w:val="9C0E51FA"/>
    <w:lvl w:ilvl="0" w:tplc="6EA2AC80">
      <w:start w:val="1"/>
      <w:numFmt w:val="lowerLetter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90F46"/>
    <w:multiLevelType w:val="multilevel"/>
    <w:tmpl w:val="4E965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C5C1BD5"/>
    <w:multiLevelType w:val="hybridMultilevel"/>
    <w:tmpl w:val="D3225BEA"/>
    <w:lvl w:ilvl="0" w:tplc="873C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2A"/>
    <w:rsid w:val="001F512A"/>
    <w:rsid w:val="001F7366"/>
    <w:rsid w:val="00411776"/>
    <w:rsid w:val="00D4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66DD"/>
  <w15:chartTrackingRefBased/>
  <w15:docId w15:val="{453E2A28-371E-4561-95A1-B88482D2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512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F512A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pPr>
      <w:jc w:val="both"/>
    </w:pPr>
    <w:rPr>
      <w:rFonts w:eastAsia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512A"/>
    <w:rPr>
      <w:rFonts w:ascii="Times New Roman" w:eastAsiaTheme="majorEastAsia" w:hAnsi="Times New Roman" w:cstheme="majorBidi"/>
      <w:sz w:val="24"/>
      <w:szCs w:val="26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 Carattere,Footnote81"/>
    <w:basedOn w:val="Normale"/>
    <w:link w:val="TestonotaapidipaginaCarattere"/>
    <w:uiPriority w:val="99"/>
    <w:unhideWhenUsed/>
    <w:rsid w:val="001F512A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1F512A"/>
    <w:rPr>
      <w:rFonts w:ascii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1,Rimando nota a piË di pagina1,footnote sign,Footnote symbol,16 TESTO NOTA A PIé PAGINA"/>
    <w:basedOn w:val="Carpredefinitoparagrafo"/>
    <w:uiPriority w:val="99"/>
    <w:unhideWhenUsed/>
    <w:rsid w:val="001F512A"/>
    <w:rPr>
      <w:vertAlign w:val="superscript"/>
    </w:rPr>
  </w:style>
  <w:style w:type="table" w:styleId="Grigliatabella">
    <w:name w:val="Table Grid"/>
    <w:basedOn w:val="Tabellanormale"/>
    <w:uiPriority w:val="59"/>
    <w:rsid w:val="001F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Direttore - Gal Trentino Orientale</cp:lastModifiedBy>
  <cp:revision>1</cp:revision>
  <dcterms:created xsi:type="dcterms:W3CDTF">2017-07-22T14:30:00Z</dcterms:created>
  <dcterms:modified xsi:type="dcterms:W3CDTF">2017-07-22T14:32:00Z</dcterms:modified>
</cp:coreProperties>
</file>