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D68" w14:textId="6F32E77B" w:rsidR="003A111E" w:rsidRPr="00BC4BE0" w:rsidRDefault="003A111E" w:rsidP="003A111E">
      <w:pPr>
        <w:pStyle w:val="Titolo2"/>
        <w:contextualSpacing/>
        <w:rPr>
          <w:b/>
        </w:rPr>
      </w:pPr>
      <w:bookmarkStart w:id="0" w:name="_Toc488044591"/>
      <w:r w:rsidRPr="00BC4BE0">
        <w:rPr>
          <w:b/>
        </w:rPr>
        <w:t xml:space="preserve">ALLEGATO </w:t>
      </w:r>
      <w:r w:rsidR="00FB5168" w:rsidRPr="00BC4BE0">
        <w:rPr>
          <w:b/>
        </w:rPr>
        <w:t>1</w:t>
      </w:r>
      <w:r w:rsidRPr="00BC4BE0">
        <w:rPr>
          <w:b/>
        </w:rPr>
        <w:t xml:space="preserve"> “Piano Aziendale”</w:t>
      </w:r>
      <w:bookmarkEnd w:id="0"/>
      <w:r w:rsidR="008D0A62" w:rsidRPr="00BC4BE0">
        <w:rPr>
          <w:b/>
        </w:rPr>
        <w:t xml:space="preserve"> </w:t>
      </w:r>
    </w:p>
    <w:p w14:paraId="797E4E32" w14:textId="5B17058E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D3CF739" w14:textId="77777777" w:rsidR="00276FF1" w:rsidRPr="00BC4BE0" w:rsidRDefault="00276FF1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C4BE0" w:rsidRPr="00BC4BE0" w14:paraId="7BF4BEA6" w14:textId="77777777" w:rsidTr="00FC1B43">
        <w:trPr>
          <w:trHeight w:val="585"/>
        </w:trPr>
        <w:tc>
          <w:tcPr>
            <w:tcW w:w="4811" w:type="dxa"/>
          </w:tcPr>
          <w:p w14:paraId="0C095E1E" w14:textId="79884E31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491D84"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3E08" w:rsidRPr="00BC4BE0">
              <w:rPr>
                <w:rFonts w:ascii="Times New Roman" w:hAnsi="Times New Roman"/>
                <w:b/>
                <w:sz w:val="22"/>
                <w:szCs w:val="22"/>
              </w:rPr>
              <w:t>del beneficiario</w:t>
            </w:r>
          </w:p>
        </w:tc>
        <w:tc>
          <w:tcPr>
            <w:tcW w:w="4811" w:type="dxa"/>
          </w:tcPr>
          <w:p w14:paraId="5E6C4DE2" w14:textId="77777777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BC4BE0" w:rsidRPr="00BC4BE0" w14:paraId="784F4E16" w14:textId="77777777" w:rsidTr="00FC1B43">
        <w:trPr>
          <w:trHeight w:val="780"/>
        </w:trPr>
        <w:tc>
          <w:tcPr>
            <w:tcW w:w="9622" w:type="dxa"/>
            <w:gridSpan w:val="2"/>
          </w:tcPr>
          <w:p w14:paraId="202CF8BE" w14:textId="77777777" w:rsidR="00C5691F" w:rsidRPr="00BC4BE0" w:rsidRDefault="00C5691F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BC4BE0" w:rsidRPr="00BC4BE0" w14:paraId="6FF1A4B4" w14:textId="77777777" w:rsidTr="00FC1B43">
        <w:trPr>
          <w:trHeight w:val="780"/>
        </w:trPr>
        <w:tc>
          <w:tcPr>
            <w:tcW w:w="9622" w:type="dxa"/>
            <w:gridSpan w:val="2"/>
          </w:tcPr>
          <w:p w14:paraId="132790FB" w14:textId="1320EFA1" w:rsidR="00276FF1" w:rsidRPr="00BC4BE0" w:rsidRDefault="00156B45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7D8AD82F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CEEECE7" w14:textId="7E60DD44" w:rsidR="003A111E" w:rsidRPr="00BC4BE0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CONTENUTI DEL PIANO AZIENDALE PER LA CREAZIONE O SVILUPPO DELLE ATTIVIT</w:t>
      </w:r>
      <w:r w:rsidR="005302B7" w:rsidRPr="00BC4BE0">
        <w:rPr>
          <w:rFonts w:ascii="Times New Roman" w:hAnsi="Times New Roman"/>
          <w:b/>
          <w:sz w:val="22"/>
          <w:szCs w:val="22"/>
        </w:rPr>
        <w:t>À</w:t>
      </w:r>
      <w:r w:rsidRPr="00BC4BE0">
        <w:rPr>
          <w:rFonts w:ascii="Times New Roman" w:hAnsi="Times New Roman"/>
          <w:b/>
          <w:sz w:val="22"/>
          <w:szCs w:val="22"/>
        </w:rPr>
        <w:t xml:space="preserve"> DI DIVERSIFICAZIONE EXTRA-AGRICOLE</w:t>
      </w:r>
    </w:p>
    <w:p w14:paraId="15031D9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 Piano Aziendale è finalizzato a:</w:t>
      </w:r>
    </w:p>
    <w:p w14:paraId="18E1FA90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agricola, evidenziandone i requisiti sulla base della normativa vigente.</w:t>
      </w:r>
    </w:p>
    <w:p w14:paraId="391218D3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6C5BF2C2" w:rsidR="003A111E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84"/>
        <w:gridCol w:w="2126"/>
        <w:gridCol w:w="2058"/>
      </w:tblGrid>
      <w:tr w:rsidR="00BC4BE0" w:rsidRPr="00BC4BE0" w14:paraId="1E6F10BE" w14:textId="77777777" w:rsidTr="00E200AE">
        <w:trPr>
          <w:trHeight w:val="531"/>
        </w:trPr>
        <w:tc>
          <w:tcPr>
            <w:tcW w:w="5524" w:type="dxa"/>
            <w:gridSpan w:val="2"/>
            <w:vAlign w:val="center"/>
          </w:tcPr>
          <w:p w14:paraId="04B4441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2126" w:type="dxa"/>
            <w:vAlign w:val="center"/>
          </w:tcPr>
          <w:p w14:paraId="12A5B4B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2058" w:type="dxa"/>
            <w:vAlign w:val="center"/>
          </w:tcPr>
          <w:p w14:paraId="7A11F84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Sviluppo di attività preesistente</w:t>
            </w:r>
          </w:p>
        </w:tc>
      </w:tr>
      <w:tr w:rsidR="00BC4BE0" w:rsidRPr="00BC4BE0" w14:paraId="4B4F69DF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25E20531" w14:textId="7AD41D0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84" w:type="dxa"/>
            <w:vAlign w:val="center"/>
          </w:tcPr>
          <w:p w14:paraId="6AEDFD2B" w14:textId="2F8071B2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trasformazione e commercializzazione di prodotti compresi nell’allegato 1 del TFUE (agricoli) in prodotti non compresi nell’allegato 1 del TFUE (non agricoli) finalizzata alla valorizzazione delle produzioni locali</w:t>
            </w:r>
          </w:p>
        </w:tc>
        <w:bookmarkStart w:id="1" w:name="Controllo2"/>
        <w:tc>
          <w:tcPr>
            <w:tcW w:w="2126" w:type="dxa"/>
            <w:vAlign w:val="center"/>
          </w:tcPr>
          <w:p w14:paraId="471648B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058" w:type="dxa"/>
            <w:vAlign w:val="center"/>
          </w:tcPr>
          <w:p w14:paraId="3CEF81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C4BE0" w:rsidRPr="00BC4BE0" w14:paraId="2EC61E5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519EA6BC" w14:textId="3669BDF4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84" w:type="dxa"/>
            <w:vAlign w:val="center"/>
          </w:tcPr>
          <w:p w14:paraId="4E6F4A8B" w14:textId="7965AE0B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agricoltura sociale, ai sensi della Legge Provinciale 19 dicembre 2001, n. 10 e ss.mm.</w:t>
            </w:r>
          </w:p>
        </w:tc>
        <w:tc>
          <w:tcPr>
            <w:tcW w:w="2126" w:type="dxa"/>
            <w:vAlign w:val="center"/>
          </w:tcPr>
          <w:p w14:paraId="1E8BA4F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6E43815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017D8C6E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0186650B" w14:textId="11A9122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84" w:type="dxa"/>
            <w:vAlign w:val="center"/>
          </w:tcPr>
          <w:p w14:paraId="1BDF1963" w14:textId="474F0692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organizzazione di attività ricreative o didattico-culturali nell’ambito dell’azienda – anche legate a pratiche sportive, escursionistiche, di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ippoturismo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o con l'affiancamento di altri animali - finalizzate ad una migliore fruizione e conoscenza del territorio</w:t>
            </w:r>
          </w:p>
        </w:tc>
        <w:tc>
          <w:tcPr>
            <w:tcW w:w="2126" w:type="dxa"/>
            <w:vAlign w:val="center"/>
          </w:tcPr>
          <w:p w14:paraId="58DD9BE5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48B2769F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724173D1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48810332" w14:textId="1E2969B0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084" w:type="dxa"/>
            <w:vAlign w:val="center"/>
          </w:tcPr>
          <w:p w14:paraId="18646797" w14:textId="3C9A77E9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somministrazione di pasti, spuntini e bevande e ospitalità agrituristica in alloggi o spazi aperti</w:t>
            </w:r>
          </w:p>
        </w:tc>
        <w:tc>
          <w:tcPr>
            <w:tcW w:w="2126" w:type="dxa"/>
            <w:vAlign w:val="center"/>
          </w:tcPr>
          <w:p w14:paraId="5EE6C34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5DF4A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5829AF3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30023BB0" w14:textId="021D6B16" w:rsidR="003A111E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84" w:type="dxa"/>
            <w:vAlign w:val="center"/>
          </w:tcPr>
          <w:p w14:paraId="60B89106" w14:textId="743C47C7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servizi ambientali svolti dall’impresa agricola per la cura e manutenzione di spazi non agricoli</w:t>
            </w:r>
          </w:p>
        </w:tc>
        <w:tc>
          <w:tcPr>
            <w:tcW w:w="2126" w:type="dxa"/>
            <w:vAlign w:val="center"/>
          </w:tcPr>
          <w:p w14:paraId="23A074F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DB3DCC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358615FB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7B0CAD78" w14:textId="043CC627" w:rsidR="00E6122F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84" w:type="dxa"/>
            <w:vAlign w:val="center"/>
          </w:tcPr>
          <w:p w14:paraId="3067D4F3" w14:textId="00CAB025" w:rsidR="00E6122F" w:rsidRPr="00BC4BE0" w:rsidRDefault="00E6122F" w:rsidP="00E6122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acquisizione e sviluppo di programmi informatici finalizzati all’adozione e diffusione di tecnologie di informazione e comunicazione (TIC) e del commercio dell’offerta agrituristica e dei prodotti non agricoli per superare gli svantaggi legati all’isolamento geografico e migliorare la competitività dell’impresa</w:t>
            </w:r>
          </w:p>
        </w:tc>
        <w:tc>
          <w:tcPr>
            <w:tcW w:w="2126" w:type="dxa"/>
            <w:vAlign w:val="center"/>
          </w:tcPr>
          <w:p w14:paraId="1A61353D" w14:textId="68CE5532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1E44192A" w14:textId="4EA7407F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464C1">
              <w:rPr>
                <w:rFonts w:ascii="Times New Roman" w:hAnsi="Times New Roman"/>
                <w:sz w:val="22"/>
                <w:szCs w:val="22"/>
              </w:rPr>
            </w:r>
            <w:r w:rsidR="00A46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2337A31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5280686" w14:textId="77777777" w:rsidR="001534D5" w:rsidRPr="00BC4BE0" w:rsidRDefault="001534D5" w:rsidP="001441BE">
      <w:pPr>
        <w:rPr>
          <w:rFonts w:ascii="Times New Roman" w:hAnsi="Times New Roman"/>
          <w:sz w:val="22"/>
          <w:szCs w:val="22"/>
        </w:rPr>
      </w:pPr>
    </w:p>
    <w:p w14:paraId="7DB478A1" w14:textId="77777777" w:rsidR="004719F0" w:rsidRDefault="004719F0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D47F60F" w14:textId="0DEDFAA0" w:rsidR="00563407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 xml:space="preserve">L’IDEA DI DIVERSIFICAZIONE </w:t>
      </w:r>
    </w:p>
    <w:p w14:paraId="2BCED170" w14:textId="77777777" w:rsidR="00563407" w:rsidRPr="007A6146" w:rsidRDefault="00563407" w:rsidP="00563407">
      <w:pPr>
        <w:pStyle w:val="Paragrafoelenco"/>
        <w:ind w:left="360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429359F8" w14:textId="611C2627" w:rsidR="001534D5" w:rsidRPr="007A6146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7A6146">
        <w:rPr>
          <w:rFonts w:ascii="Times New Roman" w:eastAsiaTheme="majorEastAsia" w:hAnsi="Times New Roman" w:cstheme="majorBidi"/>
          <w:b/>
          <w:vanish/>
          <w:sz w:val="24"/>
          <w:szCs w:val="26"/>
        </w:rPr>
        <w:t>COMPATIBILITÀ E RISPONDENZA DELL’INTERVENTO AI FABBISOGNI, OBIETTIVI E FINALITÀ DELLA STRATEGIA DI SVILUPPO LOCALE DEL GAL (RIPORTATE AL PARAGRAFO 1.2 DEL BANDO)</w:t>
      </w:r>
    </w:p>
    <w:p w14:paraId="120C2F6E" w14:textId="77777777" w:rsidR="001534D5" w:rsidRPr="00DC7459" w:rsidRDefault="001534D5" w:rsidP="001534D5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trike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1534D5" w:rsidRPr="003475F2" w14:paraId="5C39B142" w14:textId="77777777" w:rsidTr="007A6146">
        <w:trPr>
          <w:trHeight w:val="3622"/>
        </w:trPr>
        <w:tc>
          <w:tcPr>
            <w:tcW w:w="9622" w:type="dxa"/>
            <w:shd w:val="clear" w:color="auto" w:fill="auto"/>
          </w:tcPr>
          <w:p w14:paraId="29EF4BBF" w14:textId="758215E9" w:rsidR="001534D5" w:rsidRPr="00DC7459" w:rsidRDefault="001534D5" w:rsidP="00FC1B43">
            <w:pPr>
              <w:ind w:left="21"/>
              <w:jc w:val="left"/>
              <w:rPr>
                <w:rFonts w:ascii="Times New Roman" w:hAnsi="Times New Roman"/>
                <w:b/>
                <w:strike/>
                <w:sz w:val="24"/>
              </w:rPr>
            </w:pPr>
          </w:p>
        </w:tc>
      </w:tr>
    </w:tbl>
    <w:p w14:paraId="409AAACF" w14:textId="77777777" w:rsidR="003A111E" w:rsidRDefault="003A111E" w:rsidP="003A111E">
      <w:pPr>
        <w:rPr>
          <w:rFonts w:eastAsia="Calibri"/>
          <w:lang w:eastAsia="en-US"/>
        </w:rPr>
      </w:pPr>
    </w:p>
    <w:p w14:paraId="1CACACB6" w14:textId="77777777" w:rsidR="00477739" w:rsidRPr="00BC4BE0" w:rsidRDefault="00477739" w:rsidP="003A111E">
      <w:pPr>
        <w:rPr>
          <w:rFonts w:eastAsia="Calibri"/>
          <w:lang w:eastAsia="en-US"/>
        </w:rPr>
      </w:pPr>
    </w:p>
    <w:p w14:paraId="089797FA" w14:textId="0D9FD741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dell’iniziativa proposta</w:t>
      </w:r>
      <w:r w:rsidR="000E3B1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 degli interventi di cui si richiede finanziamento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3FF452F5" w14:textId="77777777" w:rsidTr="005302B7">
        <w:trPr>
          <w:trHeight w:val="2144"/>
        </w:trPr>
        <w:tc>
          <w:tcPr>
            <w:tcW w:w="9622" w:type="dxa"/>
          </w:tcPr>
          <w:p w14:paraId="3AADFDF4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123C0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396E48A" w14:textId="2FAFD29C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 </w:t>
      </w:r>
      <w:r w:rsidR="000C14B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(esempio: utilizzo dei prodotti aziendali </w:t>
      </w:r>
      <w:r w:rsidR="001A4FC6" w:rsidRPr="00BC4BE0">
        <w:rPr>
          <w:rFonts w:ascii="Times New Roman" w:eastAsia="Calibri" w:hAnsi="Times New Roman"/>
          <w:sz w:val="22"/>
          <w:szCs w:val="22"/>
          <w:lang w:eastAsia="en-US"/>
        </w:rPr>
        <w:t>nell’offerta agrituristica)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240EF2F1" w14:textId="77777777" w:rsidTr="007A6146">
        <w:trPr>
          <w:trHeight w:val="2186"/>
        </w:trPr>
        <w:tc>
          <w:tcPr>
            <w:tcW w:w="9622" w:type="dxa"/>
          </w:tcPr>
          <w:p w14:paraId="2ECA5AED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2A1AF57" w14:textId="77777777" w:rsidR="00C96088" w:rsidRPr="00BC4BE0" w:rsidRDefault="00C96088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0A2CA0" w14:textId="67CB99DB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collegamento dell’attività con eventuali riferimenti normativi relativi ad autorizzazioni all’esercizio, </w:t>
      </w:r>
      <w:r w:rsidRPr="00630880">
        <w:rPr>
          <w:rFonts w:ascii="Times New Roman" w:eastAsia="Calibri" w:hAnsi="Times New Roman"/>
          <w:sz w:val="22"/>
          <w:szCs w:val="22"/>
          <w:lang w:eastAsia="en-US"/>
        </w:rPr>
        <w:t>accreditamenti o quant’altro necessari per l’erogazione dell’attività</w:t>
      </w:r>
    </w:p>
    <w:p w14:paraId="329016F3" w14:textId="77777777" w:rsidR="00072853" w:rsidRPr="00BC4BE0" w:rsidRDefault="00072853" w:rsidP="00072853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BC4BE0" w:rsidRPr="00BC4BE0" w14:paraId="10EA0D94" w14:textId="77777777" w:rsidTr="00180EB6">
        <w:trPr>
          <w:trHeight w:val="1245"/>
        </w:trPr>
        <w:tc>
          <w:tcPr>
            <w:tcW w:w="9622" w:type="dxa"/>
            <w:shd w:val="clear" w:color="auto" w:fill="auto"/>
          </w:tcPr>
          <w:p w14:paraId="355ECCF8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52D23E7" w14:textId="77777777" w:rsidR="00246834" w:rsidRDefault="00246834" w:rsidP="00246834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27C36C7E" w14:textId="4FF500D1" w:rsidR="003A111E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CAPITALE UMANO A DISPOSIZIONE </w:t>
      </w:r>
    </w:p>
    <w:p w14:paraId="062724BC" w14:textId="77777777" w:rsidR="00180EB6" w:rsidRPr="00BC4BE0" w:rsidRDefault="00180EB6" w:rsidP="00180EB6">
      <w:pPr>
        <w:autoSpaceDE w:val="0"/>
        <w:autoSpaceDN w:val="0"/>
        <w:adjustRightInd w:val="0"/>
        <w:spacing w:after="120"/>
        <w:ind w:left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F25E123" w14:textId="5BC74176" w:rsidR="003A111E" w:rsidRPr="00BC4BE0" w:rsidRDefault="003A111E" w:rsidP="00180EB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delle competenze </w:t>
      </w:r>
      <w:r w:rsidR="00D16DAA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 dei ruoli svolti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dalle risorse umane dell’azienda agricola, </w:t>
      </w:r>
      <w:r w:rsidR="006F11D0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con particolare riferimento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alle attività di diversificazione</w:t>
      </w:r>
      <w:r w:rsidR="004C7474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oggetto di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711C8F1" w14:textId="77777777" w:rsidTr="002B0C34">
        <w:trPr>
          <w:trHeight w:val="2351"/>
        </w:trPr>
        <w:tc>
          <w:tcPr>
            <w:tcW w:w="9622" w:type="dxa"/>
          </w:tcPr>
          <w:p w14:paraId="3B3ABA81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9E0B18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1C7E98" w14:textId="748172F8" w:rsidR="003A111E" w:rsidRPr="00BC4BE0" w:rsidRDefault="003A111E" w:rsidP="00A26A1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di</w:t>
      </w:r>
      <w:r w:rsidR="00A26A1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eventuali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rapporti di collaborazione/fornitura servizi con altri soggetti </w:t>
      </w:r>
      <w:r w:rsidR="003C3A2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esistenti o previsti a seguito dell’attuazione dell’investimento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per l’espletamento dell’attività di diversificazione oggetto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7A8D4220" w14:textId="77777777" w:rsidTr="002B0C34">
        <w:trPr>
          <w:trHeight w:val="2085"/>
        </w:trPr>
        <w:tc>
          <w:tcPr>
            <w:tcW w:w="9622" w:type="dxa"/>
          </w:tcPr>
          <w:p w14:paraId="6E31761E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DEB1FAA" w14:textId="33C67DCF" w:rsidR="00563407" w:rsidRPr="007A6146" w:rsidRDefault="00E14A39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PER LE SOLE FATTORIE DIDATTICHE: </w:t>
      </w:r>
    </w:p>
    <w:p w14:paraId="60D53082" w14:textId="77777777" w:rsidR="00563407" w:rsidRPr="00BC4BE0" w:rsidRDefault="00563407" w:rsidP="00563407">
      <w:pPr>
        <w:ind w:left="360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p w14:paraId="0AC3D5FD" w14:textId="56558A67" w:rsidR="00E14A39" w:rsidRPr="00BC4BE0" w:rsidRDefault="00563407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="00E14A39" w:rsidRPr="00BC4BE0">
        <w:rPr>
          <w:rFonts w:ascii="Times New Roman" w:eastAsia="Calibri" w:hAnsi="Times New Roman"/>
          <w:sz w:val="22"/>
          <w:szCs w:val="22"/>
          <w:lang w:eastAsia="en-US"/>
        </w:rPr>
        <w:t>splicitare la disponibilità di almeno una Unità Lavorativa per Anno (2080 ore/anno), secondo i “valori medi unitari redditi agricoli e tempi di lavoro” individuati dalla determinazione del Dirigente del Dipartimento Agricoltura e alimentazione n. 1 del 12 aprile 2010, alla data della presentazione della domanda</w:t>
      </w:r>
    </w:p>
    <w:p w14:paraId="2AAB6903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14A39" w:rsidRPr="00BC4BE0" w14:paraId="70B0B474" w14:textId="77777777" w:rsidTr="002B0C34">
        <w:trPr>
          <w:trHeight w:val="2131"/>
        </w:trPr>
        <w:tc>
          <w:tcPr>
            <w:tcW w:w="9622" w:type="dxa"/>
          </w:tcPr>
          <w:p w14:paraId="15F4F03B" w14:textId="77777777" w:rsidR="00E14A39" w:rsidRPr="00BC4BE0" w:rsidRDefault="00E14A39" w:rsidP="00056ECD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0A60CB" w14:textId="77777777" w:rsidR="00563407" w:rsidRPr="00BC4BE0" w:rsidRDefault="00563407" w:rsidP="00563407">
      <w:pPr>
        <w:autoSpaceDE w:val="0"/>
        <w:autoSpaceDN w:val="0"/>
        <w:adjustRightInd w:val="0"/>
        <w:spacing w:after="120"/>
        <w:ind w:left="426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14:paraId="02FDDD0D" w14:textId="18A84B45" w:rsidR="00056ECD" w:rsidRPr="00C344EF" w:rsidRDefault="00056ECD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color w:val="FF0000"/>
          <w:sz w:val="24"/>
          <w:szCs w:val="26"/>
        </w:rPr>
      </w:pPr>
      <w:r w:rsidRPr="00C344EF">
        <w:rPr>
          <w:rFonts w:ascii="Times New Roman" w:eastAsiaTheme="majorEastAsia" w:hAnsi="Times New Roman" w:cstheme="majorBidi"/>
          <w:b/>
          <w:vanish/>
          <w:color w:val="FF0000"/>
          <w:sz w:val="24"/>
          <w:szCs w:val="26"/>
        </w:rPr>
        <w:t xml:space="preserve">PER I SOLI INTERVENTI DI TRASFORMAZIONE E COMMERCIALIZZAZIONE DI PRODOTTI COMPRESI NELL’ALLEGATO I DEL TFUE (AGRICOLI) IN PRODOTTI NON COMPRESI NELL’ALLEGATO I DEL TFUE (NON AGRICOLI) FINALIZZATA ALLA VALORIZZAZIONE DELLE PRODUZIONI LOCALI: </w:t>
      </w:r>
    </w:p>
    <w:p w14:paraId="0B5C47F9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</w:pPr>
    </w:p>
    <w:p w14:paraId="4C61DBBC" w14:textId="789A384B" w:rsidR="0079495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Quantificazione delle attività agricole (PRE-INVESTIMENTO)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(coltivazione o allevamento) </w:t>
      </w:r>
      <w:r w:rsidR="00794951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alla data della presentazione della domanda di contributo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, coerentemente con le risultanze del fascicolo aziendale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BC4BE0" w:rsidRPr="00BC4BE0" w14:paraId="5E3C2F2D" w14:textId="77777777" w:rsidTr="00FC1B43">
        <w:trPr>
          <w:trHeight w:hRule="exact" w:val="951"/>
        </w:trPr>
        <w:tc>
          <w:tcPr>
            <w:tcW w:w="1692" w:type="pct"/>
            <w:vAlign w:val="center"/>
          </w:tcPr>
          <w:p w14:paraId="613788C5" w14:textId="77777777" w:rsidR="00794951" w:rsidRPr="00BC4BE0" w:rsidRDefault="00794951" w:rsidP="00FC1B43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ATTIVITÀ 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2A86E6BA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BC4BE0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BC4BE0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44E3C66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186FCBD4" w14:textId="77777777" w:rsidR="00794951" w:rsidRPr="00BC4BE0" w:rsidRDefault="00794951" w:rsidP="00FC1B43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in azienda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13EB5564" w14:textId="77777777" w:rsidR="00794951" w:rsidRPr="00BC4BE0" w:rsidRDefault="00794951" w:rsidP="00FC1B43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BC4BE0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46379AD8" w14:textId="77777777" w:rsidR="00794951" w:rsidRPr="00BC4BE0" w:rsidRDefault="00794951" w:rsidP="00FC1B43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in</w:t>
            </w:r>
            <w:r w:rsidRPr="00BC4BE0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fase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BC4BE0" w:rsidRPr="00BC4BE0" w14:paraId="7CCA210E" w14:textId="77777777" w:rsidTr="00FC1B43">
        <w:trPr>
          <w:trHeight w:hRule="exact" w:val="308"/>
        </w:trPr>
        <w:tc>
          <w:tcPr>
            <w:tcW w:w="1692" w:type="pct"/>
          </w:tcPr>
          <w:p w14:paraId="45EAC1F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A1FFAC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17E52453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CAF512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204A4616" w14:textId="77777777" w:rsidTr="00FC1B43">
        <w:trPr>
          <w:trHeight w:hRule="exact" w:val="309"/>
        </w:trPr>
        <w:tc>
          <w:tcPr>
            <w:tcW w:w="1692" w:type="pct"/>
          </w:tcPr>
          <w:p w14:paraId="716323F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0368EF0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BA720C8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05A183C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361F5024" w14:textId="77777777" w:rsidTr="00FC1B43">
        <w:trPr>
          <w:trHeight w:hRule="exact" w:val="308"/>
        </w:trPr>
        <w:tc>
          <w:tcPr>
            <w:tcW w:w="1692" w:type="pct"/>
          </w:tcPr>
          <w:p w14:paraId="5C6F8212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3CDDE2B4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274ED80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16C246B5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94951" w:rsidRPr="00BC4BE0" w14:paraId="04CD8EE2" w14:textId="77777777" w:rsidTr="00FC1B43">
        <w:trPr>
          <w:trHeight w:hRule="exact" w:val="309"/>
        </w:trPr>
        <w:tc>
          <w:tcPr>
            <w:tcW w:w="1692" w:type="pct"/>
          </w:tcPr>
          <w:p w14:paraId="6A524C5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7248A370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7B2F21A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56FEB75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99DAA59" w14:textId="77777777" w:rsidR="00CC1F11" w:rsidRPr="00BC4BE0" w:rsidRDefault="00CC1F11" w:rsidP="00CC1F11">
      <w:pPr>
        <w:pStyle w:val="Paragrafoelenco"/>
        <w:spacing w:after="120"/>
        <w:ind w:left="567"/>
        <w:rPr>
          <w:rFonts w:ascii="Times New Roman" w:hAnsi="Times New Roman"/>
          <w:b/>
          <w:sz w:val="22"/>
          <w:szCs w:val="22"/>
          <w:highlight w:val="yellow"/>
        </w:rPr>
      </w:pPr>
    </w:p>
    <w:p w14:paraId="6B1D1D24" w14:textId="02D0FBD5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Quantificazione delle attività agricole (POST-INVESTIMENTO) (coltivazione o allevamento)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che si intende svolgere </w:t>
      </w:r>
      <w:r w:rsidR="00CC1F11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(dopo la completa attuazione dell’investimento)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BC4BE0" w:rsidRPr="00BC4BE0" w14:paraId="7F46EA7E" w14:textId="77777777" w:rsidTr="00FC1B43">
        <w:trPr>
          <w:trHeight w:hRule="exact" w:val="823"/>
        </w:trPr>
        <w:tc>
          <w:tcPr>
            <w:tcW w:w="1961" w:type="pct"/>
            <w:vAlign w:val="center"/>
          </w:tcPr>
          <w:p w14:paraId="56F3DBFF" w14:textId="77777777" w:rsidR="00CC1F11" w:rsidRPr="00BC4BE0" w:rsidRDefault="00CC1F11" w:rsidP="00FC1B43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lastRenderedPageBreak/>
              <w:t>ATTIVITÀ AGRICOLA</w:t>
            </w:r>
          </w:p>
          <w:p w14:paraId="644BB175" w14:textId="77777777" w:rsidR="00CC1F11" w:rsidRPr="00BC4BE0" w:rsidRDefault="00CC1F11" w:rsidP="00FC1B43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BC4BE0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46E3BDF4" w14:textId="77777777" w:rsidR="00CC1F11" w:rsidRPr="00BC4BE0" w:rsidRDefault="00CC1F11" w:rsidP="00FC1B43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29FB1B6C" w14:textId="77777777" w:rsidR="00CC1F11" w:rsidRPr="00BC4BE0" w:rsidRDefault="00CC1F11" w:rsidP="00FC1B43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2157D9A6" w14:textId="77777777" w:rsidR="00CC1F11" w:rsidRPr="00BC4BE0" w:rsidRDefault="00CC1F11" w:rsidP="00FC1B43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42457FDC" w14:textId="77777777" w:rsidR="00CC1F11" w:rsidRPr="00BC4BE0" w:rsidRDefault="00CC1F11" w:rsidP="00FC1B43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BC4BE0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BC4BE0" w:rsidRPr="00BC4BE0" w14:paraId="71E8438D" w14:textId="77777777" w:rsidTr="00FC1B43">
        <w:trPr>
          <w:trHeight w:hRule="exact" w:val="308"/>
        </w:trPr>
        <w:tc>
          <w:tcPr>
            <w:tcW w:w="1961" w:type="pct"/>
          </w:tcPr>
          <w:p w14:paraId="5E9EE03A" w14:textId="77777777" w:rsidR="00CC1F11" w:rsidRPr="00BC4BE0" w:rsidRDefault="00CC1F11" w:rsidP="00FC1B43"/>
        </w:tc>
        <w:tc>
          <w:tcPr>
            <w:tcW w:w="1205" w:type="pct"/>
          </w:tcPr>
          <w:p w14:paraId="100D0609" w14:textId="77777777" w:rsidR="00CC1F11" w:rsidRPr="00BC4BE0" w:rsidRDefault="00CC1F11" w:rsidP="00FC1B43"/>
        </w:tc>
        <w:tc>
          <w:tcPr>
            <w:tcW w:w="946" w:type="pct"/>
          </w:tcPr>
          <w:p w14:paraId="5EAD4F80" w14:textId="77777777" w:rsidR="00CC1F11" w:rsidRPr="00BC4BE0" w:rsidRDefault="00CC1F11" w:rsidP="00FC1B43"/>
        </w:tc>
        <w:tc>
          <w:tcPr>
            <w:tcW w:w="888" w:type="pct"/>
          </w:tcPr>
          <w:p w14:paraId="39CFBF3C" w14:textId="77777777" w:rsidR="00CC1F11" w:rsidRPr="00BC4BE0" w:rsidRDefault="00CC1F11" w:rsidP="00FC1B43"/>
        </w:tc>
      </w:tr>
      <w:tr w:rsidR="00BC4BE0" w:rsidRPr="00BC4BE0" w14:paraId="334FC5DE" w14:textId="77777777" w:rsidTr="00FC1B43">
        <w:trPr>
          <w:trHeight w:hRule="exact" w:val="309"/>
        </w:trPr>
        <w:tc>
          <w:tcPr>
            <w:tcW w:w="1961" w:type="pct"/>
          </w:tcPr>
          <w:p w14:paraId="7674617E" w14:textId="77777777" w:rsidR="00CC1F11" w:rsidRPr="00BC4BE0" w:rsidRDefault="00CC1F11" w:rsidP="00FC1B43"/>
        </w:tc>
        <w:tc>
          <w:tcPr>
            <w:tcW w:w="1205" w:type="pct"/>
          </w:tcPr>
          <w:p w14:paraId="69CD26EA" w14:textId="77777777" w:rsidR="00CC1F11" w:rsidRPr="00BC4BE0" w:rsidRDefault="00CC1F11" w:rsidP="00FC1B43"/>
        </w:tc>
        <w:tc>
          <w:tcPr>
            <w:tcW w:w="946" w:type="pct"/>
          </w:tcPr>
          <w:p w14:paraId="7E5AE0DB" w14:textId="77777777" w:rsidR="00CC1F11" w:rsidRPr="00BC4BE0" w:rsidRDefault="00CC1F11" w:rsidP="00FC1B43"/>
        </w:tc>
        <w:tc>
          <w:tcPr>
            <w:tcW w:w="888" w:type="pct"/>
          </w:tcPr>
          <w:p w14:paraId="7F712971" w14:textId="77777777" w:rsidR="00CC1F11" w:rsidRPr="00BC4BE0" w:rsidRDefault="00CC1F11" w:rsidP="00FC1B43"/>
        </w:tc>
      </w:tr>
      <w:tr w:rsidR="00BC4BE0" w:rsidRPr="00BC4BE0" w14:paraId="7D42BA61" w14:textId="77777777" w:rsidTr="00FC1B43">
        <w:trPr>
          <w:trHeight w:hRule="exact" w:val="308"/>
        </w:trPr>
        <w:tc>
          <w:tcPr>
            <w:tcW w:w="1961" w:type="pct"/>
          </w:tcPr>
          <w:p w14:paraId="1666AC32" w14:textId="77777777" w:rsidR="00CC1F11" w:rsidRPr="00BC4BE0" w:rsidRDefault="00CC1F11" w:rsidP="00FC1B43"/>
        </w:tc>
        <w:tc>
          <w:tcPr>
            <w:tcW w:w="1205" w:type="pct"/>
          </w:tcPr>
          <w:p w14:paraId="7BE8A5C5" w14:textId="77777777" w:rsidR="00CC1F11" w:rsidRPr="00BC4BE0" w:rsidRDefault="00CC1F11" w:rsidP="00FC1B43"/>
        </w:tc>
        <w:tc>
          <w:tcPr>
            <w:tcW w:w="946" w:type="pct"/>
          </w:tcPr>
          <w:p w14:paraId="272C6BD5" w14:textId="77777777" w:rsidR="00CC1F11" w:rsidRPr="00BC4BE0" w:rsidRDefault="00CC1F11" w:rsidP="00FC1B43"/>
        </w:tc>
        <w:tc>
          <w:tcPr>
            <w:tcW w:w="888" w:type="pct"/>
          </w:tcPr>
          <w:p w14:paraId="6E318831" w14:textId="77777777" w:rsidR="00CC1F11" w:rsidRPr="00BC4BE0" w:rsidRDefault="00CC1F11" w:rsidP="00FC1B43"/>
        </w:tc>
      </w:tr>
      <w:tr w:rsidR="00BC4BE0" w:rsidRPr="00BC4BE0" w14:paraId="6832E7E4" w14:textId="77777777" w:rsidTr="00FC1B43">
        <w:trPr>
          <w:trHeight w:hRule="exact" w:val="309"/>
        </w:trPr>
        <w:tc>
          <w:tcPr>
            <w:tcW w:w="1961" w:type="pct"/>
          </w:tcPr>
          <w:p w14:paraId="03F521BD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6E1C04EF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3F62448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54DAC7E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  <w:tr w:rsidR="00CC1F11" w:rsidRPr="00BC4BE0" w14:paraId="635850E4" w14:textId="77777777" w:rsidTr="00FC1B43">
        <w:trPr>
          <w:trHeight w:hRule="exact" w:val="308"/>
        </w:trPr>
        <w:tc>
          <w:tcPr>
            <w:tcW w:w="1961" w:type="pct"/>
          </w:tcPr>
          <w:p w14:paraId="03F6F7EA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3491769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B7E791C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4DF8F83E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</w:tbl>
    <w:p w14:paraId="4E242A05" w14:textId="77777777" w:rsidR="00CC1F11" w:rsidRPr="00BC4BE0" w:rsidRDefault="00CC1F11" w:rsidP="00CC1F11">
      <w:pPr>
        <w:rPr>
          <w:highlight w:val="yellow"/>
        </w:rPr>
      </w:pPr>
    </w:p>
    <w:p w14:paraId="64C0D5A8" w14:textId="77777777" w:rsidR="00A856AA" w:rsidRPr="00BC4BE0" w:rsidRDefault="00A856AA" w:rsidP="00CC1F11">
      <w:pPr>
        <w:rPr>
          <w:highlight w:val="yellow"/>
        </w:rPr>
      </w:pPr>
    </w:p>
    <w:p w14:paraId="6B33E223" w14:textId="4524439C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Specificare in relazione ai prodotti agricoli trasformati che si intende realizzare, la natura agricola o non agricola (ai sensi dell’Allegato 1 del TFUE), la quantità di prodotto agricolo utilizzato per il trasformato e il relativo ricavo</w:t>
      </w:r>
      <w:r w:rsidR="00CC1F11"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BC4BE0" w:rsidRPr="00BC4BE0" w14:paraId="2514E8F8" w14:textId="77777777" w:rsidTr="00FC1B43">
        <w:tc>
          <w:tcPr>
            <w:tcW w:w="1323" w:type="pct"/>
            <w:vAlign w:val="center"/>
            <w:hideMark/>
          </w:tcPr>
          <w:p w14:paraId="5A63E8F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Tipologia trasformato che si intende realizzare</w:t>
            </w:r>
          </w:p>
        </w:tc>
        <w:tc>
          <w:tcPr>
            <w:tcW w:w="1160" w:type="pct"/>
            <w:vAlign w:val="center"/>
            <w:hideMark/>
          </w:tcPr>
          <w:p w14:paraId="45ED84B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4409BF78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450327A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BC4BE0" w:rsidRPr="00BC4BE0" w14:paraId="1A80987D" w14:textId="77777777" w:rsidTr="00C26915">
        <w:tc>
          <w:tcPr>
            <w:tcW w:w="1323" w:type="pct"/>
          </w:tcPr>
          <w:p w14:paraId="2E3A2785" w14:textId="076300A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080AE05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44D97A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FC02CB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7EA2154" w14:textId="77777777" w:rsidTr="00C26915">
        <w:tc>
          <w:tcPr>
            <w:tcW w:w="1323" w:type="pct"/>
          </w:tcPr>
          <w:p w14:paraId="5266C0BC" w14:textId="7C1BBEC2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4AFCD78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0E4E062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780EBFD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118C2989" w14:textId="77777777" w:rsidTr="00C26915">
        <w:tc>
          <w:tcPr>
            <w:tcW w:w="1323" w:type="pct"/>
          </w:tcPr>
          <w:p w14:paraId="2C0D53E1" w14:textId="4F72010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657B9B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E7BF57F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85F17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03D83079" w14:textId="77777777" w:rsidTr="00FC1B43">
        <w:tc>
          <w:tcPr>
            <w:tcW w:w="1323" w:type="pct"/>
          </w:tcPr>
          <w:p w14:paraId="49222A10" w14:textId="639D45D3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EB4719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B77910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5031F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5EFD97" w14:textId="77777777" w:rsidTr="00FC1B43">
        <w:tc>
          <w:tcPr>
            <w:tcW w:w="1323" w:type="pct"/>
          </w:tcPr>
          <w:p w14:paraId="17C8501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AB4B2A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135C08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626CBA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3B2E99" w14:textId="77777777" w:rsidTr="00FC1B43">
        <w:tc>
          <w:tcPr>
            <w:tcW w:w="1323" w:type="pct"/>
          </w:tcPr>
          <w:p w14:paraId="6C3352D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07FEF46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5AF228A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70E220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688B99" w14:textId="77777777" w:rsidTr="00FC1B43">
        <w:tc>
          <w:tcPr>
            <w:tcW w:w="1323" w:type="pct"/>
          </w:tcPr>
          <w:p w14:paraId="3D7759D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6BE075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32C489B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EA3E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C1F11" w:rsidRPr="00BC4BE0" w14:paraId="1BBE4C98" w14:textId="77777777" w:rsidTr="00FC1B43">
        <w:tc>
          <w:tcPr>
            <w:tcW w:w="1323" w:type="pct"/>
          </w:tcPr>
          <w:p w14:paraId="5AC03D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C017E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05BF0CC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231636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E8D289A" w14:textId="77777777" w:rsidR="00CC1F11" w:rsidRPr="00BC4BE0" w:rsidRDefault="00CC1F11" w:rsidP="00CC1F11">
      <w:pPr>
        <w:tabs>
          <w:tab w:val="left" w:pos="-284"/>
        </w:tabs>
        <w:rPr>
          <w:highlight w:val="yellow"/>
        </w:rPr>
      </w:pPr>
    </w:p>
    <w:p w14:paraId="385B7D6E" w14:textId="4CFD4B2C" w:rsidR="00CC1F11" w:rsidRPr="00BC4BE0" w:rsidRDefault="00CC1F11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7A6146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7A6146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7A6146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7A6146">
        <w:rPr>
          <w:rFonts w:ascii="Times New Roman" w:hAnsi="Times New Roman"/>
          <w:sz w:val="22"/>
          <w:szCs w:val="22"/>
        </w:rPr>
        <w:t>.</w:t>
      </w:r>
    </w:p>
    <w:p w14:paraId="2C39B1CD" w14:textId="77777777" w:rsidR="005E291C" w:rsidRPr="00BC4BE0" w:rsidRDefault="005E291C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01A168B7" w14:textId="77777777" w:rsidR="00A856AA" w:rsidRPr="00BC4BE0" w:rsidRDefault="00A856AA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31FC4F14" w14:textId="77777777" w:rsidR="00E14A39" w:rsidRPr="00BC4BE0" w:rsidRDefault="00E14A39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57ED50C0" w14:textId="77777777" w:rsidR="00C344EF" w:rsidRDefault="00C344EF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6B12DDDF" w14:textId="6E65F1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 xml:space="preserve">3. IL MERCATO DELL’INIZIATIVA </w:t>
      </w:r>
    </w:p>
    <w:p w14:paraId="4DD6A42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E654F67" w14:textId="034E6435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LE TIPOLOGIE DI CLIENTI E LE STRATEGIE DI MARKETING </w:t>
      </w:r>
    </w:p>
    <w:p w14:paraId="4FA40253" w14:textId="417BE347" w:rsidR="003A111E" w:rsidRPr="00BC4BE0" w:rsidRDefault="003A111E" w:rsidP="00A26A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tipologia di cliente a cui ci si rivolge con l’attività proposta, stimandone il numero medio annuo che si pensa di coinvolgere a seguito dell’intervento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257D7D6" w14:textId="77777777" w:rsidTr="00FC1B43">
        <w:trPr>
          <w:trHeight w:val="2433"/>
        </w:trPr>
        <w:tc>
          <w:tcPr>
            <w:tcW w:w="9622" w:type="dxa"/>
          </w:tcPr>
          <w:p w14:paraId="61FA172C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5ACF8E" w14:textId="038749B3" w:rsidR="003A111E" w:rsidRPr="00BC4BE0" w:rsidRDefault="003A111E" w:rsidP="00A26A1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scelte promozionali e canali di vendita che si intende utilizzare (</w:t>
      </w:r>
      <w:r w:rsidRPr="00BC4BE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5D419E" w:rsidRPr="00BC4BE0">
        <w:rPr>
          <w:rFonts w:ascii="Times New Roman" w:hAnsi="Times New Roman"/>
          <w:sz w:val="22"/>
          <w:szCs w:val="22"/>
          <w:u w:val="single"/>
        </w:rPr>
        <w:t>Interventi che prevedono l’acquisizione e lo sviluppo di programmi informatici finalizzati all’adozione e diffusione delle TIC e dell’e-commerce</w:t>
      </w:r>
      <w:r w:rsidRPr="00BC4BE0">
        <w:rPr>
          <w:rFonts w:ascii="Times New Roman" w:hAnsi="Times New Roman"/>
          <w:sz w:val="22"/>
          <w:szCs w:val="22"/>
          <w:u w:val="single"/>
        </w:rPr>
        <w:t>”</w:t>
      </w:r>
      <w:r w:rsidRPr="00BC4BE0">
        <w:rPr>
          <w:rFonts w:ascii="Times New Roman" w:hAnsi="Times New Roman"/>
          <w:sz w:val="22"/>
          <w:szCs w:val="22"/>
        </w:rPr>
        <w:t>, come dettagliato nel relativo criterio di assegnazione)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0BC79168" w14:textId="77777777" w:rsidTr="00FC1B43">
        <w:trPr>
          <w:trHeight w:val="2433"/>
        </w:trPr>
        <w:tc>
          <w:tcPr>
            <w:tcW w:w="9622" w:type="dxa"/>
          </w:tcPr>
          <w:p w14:paraId="01D9636A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BC4BE0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A856AA" w:rsidRPr="00BC4BE0" w:rsidRDefault="00A856AA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41A8F197" w14:textId="51F3CB71" w:rsidR="00A856AA" w:rsidRPr="00BC4BE0" w:rsidRDefault="00A856AA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9750535" w14:textId="77777777" w:rsidR="00B06974" w:rsidRPr="00BC4BE0" w:rsidRDefault="00B06974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40F474CD" w14:textId="36F894E6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>4. LA CONNESSIONE CON L’ATTIVIT</w:t>
      </w:r>
      <w:r w:rsidR="00E6122F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À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AGRICOLA </w:t>
      </w:r>
    </w:p>
    <w:p w14:paraId="7D31B569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7096E49" w14:textId="594BFC95" w:rsidR="003A111E" w:rsidRPr="00BC4BE0" w:rsidRDefault="003A111E" w:rsidP="00290337">
      <w:pPr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4.1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ab/>
        <w:t xml:space="preserve">RISPETTO DEI LIMITI PREVISTI DALLE NORMATIVE VIGENTI IN MATERIA DI ATTIVITÀ CONNESSE </w:t>
      </w:r>
    </w:p>
    <w:p w14:paraId="3FD8CB26" w14:textId="2F725F7B" w:rsidR="003A111E" w:rsidRPr="00BC4BE0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elementi che caratterizzano la connessione esistente tra l’attività agricola esercitata e le attività/prodotti extra agricole realizzate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549F13C" w14:textId="77777777" w:rsidTr="00FC1B43">
        <w:trPr>
          <w:trHeight w:val="2433"/>
        </w:trPr>
        <w:tc>
          <w:tcPr>
            <w:tcW w:w="9622" w:type="dxa"/>
          </w:tcPr>
          <w:p w14:paraId="7AF6488B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CF992E4" w14:textId="72D726F1" w:rsidR="003A111E" w:rsidRPr="00630880" w:rsidRDefault="003A111E" w:rsidP="004A0C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630880">
        <w:rPr>
          <w:rFonts w:ascii="Times New Roman" w:eastAsia="Calibri" w:hAnsi="Times New Roman"/>
          <w:sz w:val="22"/>
          <w:szCs w:val="22"/>
          <w:lang w:eastAsia="en-US"/>
        </w:rPr>
        <w:t>dimostrazione per ogni specifico intervento, del rispetto delle condizioni e dei limiti previsti dalle normative vigenti in materia di attività connesse</w:t>
      </w:r>
      <w:r w:rsidR="006674BC" w:rsidRPr="0063088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4EBF8AC8" w14:textId="77777777" w:rsidTr="00B06974">
        <w:trPr>
          <w:trHeight w:val="3357"/>
        </w:trPr>
        <w:tc>
          <w:tcPr>
            <w:tcW w:w="9622" w:type="dxa"/>
            <w:shd w:val="clear" w:color="auto" w:fill="auto"/>
          </w:tcPr>
          <w:p w14:paraId="5D84E7DA" w14:textId="4BAB0484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0B1547" w14:textId="77777777" w:rsidR="00C5691F" w:rsidRPr="00BC4BE0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14:paraId="0C9EBBC8" w14:textId="05E70DDA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lastRenderedPageBreak/>
        <w:t>5. IL PIANO DELLE SPESE</w:t>
      </w:r>
    </w:p>
    <w:p w14:paraId="409696F0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05934AB2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148"/>
        <w:gridCol w:w="2130"/>
        <w:gridCol w:w="1843"/>
        <w:gridCol w:w="1910"/>
        <w:gridCol w:w="8"/>
      </w:tblGrid>
      <w:tr w:rsidR="00BC4BE0" w:rsidRPr="00BC4BE0" w14:paraId="6213D909" w14:textId="77777777" w:rsidTr="00401FC5">
        <w:trPr>
          <w:gridAfter w:val="1"/>
          <w:wAfter w:w="4" w:type="pct"/>
          <w:cantSplit/>
          <w:trHeight w:val="1150"/>
        </w:trPr>
        <w:tc>
          <w:tcPr>
            <w:tcW w:w="277" w:type="pct"/>
            <w:textDirection w:val="btLr"/>
            <w:vAlign w:val="center"/>
          </w:tcPr>
          <w:p w14:paraId="6DBA529C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645" w:type="pct"/>
            <w:vAlign w:val="center"/>
          </w:tcPr>
          <w:p w14:paraId="2000161F" w14:textId="1B667F49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Descrizione delle attività previste</w:t>
            </w:r>
          </w:p>
        </w:tc>
        <w:tc>
          <w:tcPr>
            <w:tcW w:w="1112" w:type="pct"/>
            <w:vAlign w:val="center"/>
          </w:tcPr>
          <w:p w14:paraId="2092C2C7" w14:textId="5B82F632" w:rsidR="004F3954" w:rsidRPr="00BC4BE0" w:rsidRDefault="004F3954" w:rsidP="001276B3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Specificare se la spesa collegata all’attività è calcolata a preventivo o a computo metrico</w:t>
            </w:r>
          </w:p>
        </w:tc>
        <w:tc>
          <w:tcPr>
            <w:tcW w:w="963" w:type="pct"/>
            <w:vAlign w:val="center"/>
          </w:tcPr>
          <w:p w14:paraId="39471D97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totale delle spese previste</w:t>
            </w:r>
          </w:p>
          <w:p w14:paraId="784706C3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998" w:type="pct"/>
            <w:vAlign w:val="center"/>
          </w:tcPr>
          <w:p w14:paraId="70A1326F" w14:textId="04323B05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delle spese presentate in domanda</w:t>
            </w:r>
          </w:p>
          <w:p w14:paraId="15651644" w14:textId="1805F3B0" w:rsidR="004F3954" w:rsidRPr="00BC4BE0" w:rsidRDefault="004F3954" w:rsidP="00FC1B43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</w:tr>
      <w:tr w:rsidR="00BC4BE0" w:rsidRPr="00BC4BE0" w14:paraId="1E30A255" w14:textId="77777777" w:rsidTr="00401FC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E7A2029" w14:textId="2191C238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E1184B" w:rsidRPr="00BC4BE0">
              <w:rPr>
                <w:rFonts w:ascii="Times New Roman" w:hAnsi="Times New Roman"/>
                <w:sz w:val="22"/>
                <w:szCs w:val="22"/>
              </w:rPr>
              <w:t>Realizzazione, r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istrutturazione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ammodernamento dei beni immobili</w:t>
            </w:r>
          </w:p>
        </w:tc>
      </w:tr>
      <w:tr w:rsidR="00BC4BE0" w:rsidRPr="00BC4BE0" w14:paraId="75544EF4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AD05DC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36A9D53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698BEBE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7E5849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1D9A32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7920E425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959BE1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2DDDA0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401695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533676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7011E23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07645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C2553C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5F0C017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6AA0011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7570D0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019A889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3D9CE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4FCC6C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2062544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7748D4A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4012095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0EFD3B5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269C46C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3260730E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</w:t>
            </w:r>
          </w:p>
        </w:tc>
        <w:tc>
          <w:tcPr>
            <w:tcW w:w="963" w:type="pct"/>
            <w:vAlign w:val="center"/>
          </w:tcPr>
          <w:p w14:paraId="392AB9A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35DD9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F115CB" w14:textId="77777777" w:rsidTr="00401FC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EA116B6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B) Acquisto di nuovi macchinari ed attrezzature</w:t>
            </w:r>
          </w:p>
        </w:tc>
      </w:tr>
      <w:tr w:rsidR="00BC4BE0" w:rsidRPr="00BC4BE0" w14:paraId="473552E9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FDDBFC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7912DD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ADFA39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092FFE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3F15ED1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7456D75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9CA5FD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63CB910C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388606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71E6866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33C053A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412AE20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0AB50CE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5EBD3CB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CCFB5F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7848B0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2D5DA7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2C1F741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29DE56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4E75992C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0820C2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818B52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16EA0DC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789F971E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63BAA0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963" w:type="pct"/>
            <w:vAlign w:val="center"/>
          </w:tcPr>
          <w:p w14:paraId="09A7FDD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5C95C47B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B9B1759" w14:textId="77777777" w:rsidTr="00401FC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D756471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BC4BE0" w:rsidRPr="00BC4BE0" w14:paraId="6761E2C6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7DB721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48B3F3F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36985F8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E95CD0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5F0BEBC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1F49153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FB7906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602BB1C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074F405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664DDF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66A33C3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4D14F214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6649650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28B4F9E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41E32C1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43204CA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4929364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8F71E76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7EFA77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4FF80FD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7A83965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252CA55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3CD0952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77206837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3145B4D3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963" w:type="pct"/>
            <w:vAlign w:val="center"/>
          </w:tcPr>
          <w:p w14:paraId="5A36D5E5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3B7E4B6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48F9DF7" w14:textId="77777777" w:rsidTr="00401FC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14AFB18" w14:textId="7AD94935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D) Spese </w:t>
            </w:r>
            <w:r w:rsidR="0090019C" w:rsidRPr="00BC4BE0">
              <w:rPr>
                <w:rFonts w:ascii="Times New Roman" w:hAnsi="Times New Roman"/>
                <w:sz w:val="22"/>
                <w:szCs w:val="22"/>
              </w:rPr>
              <w:t xml:space="preserve">tecniche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collegate alle spese di cui alle lettere A)</w:t>
            </w:r>
          </w:p>
        </w:tc>
      </w:tr>
      <w:tr w:rsidR="00BC4BE0" w:rsidRPr="00BC4BE0" w14:paraId="456CED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4ABC2D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5E1E66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F5BB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BFEFEE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B959B2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3B9E3E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F0BE7C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6C8AED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8424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8426A6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6F9443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5E06B1E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E63951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D5CA99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3E6D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01BBB2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2E749C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64BA4413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45268B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8890A3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5A3EA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D22F9A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1D0DCF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F0C25" w:rsidRPr="00BC4BE0" w14:paraId="39803CBF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EDFF6E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110E179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E95879C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Pr="00BC4BE0" w:rsidRDefault="003A111E" w:rsidP="003A111E">
      <w:pPr>
        <w:jc w:val="left"/>
        <w:rPr>
          <w:rFonts w:ascii="Times New Roman" w:hAnsi="Times New Roman"/>
          <w:sz w:val="24"/>
        </w:rPr>
      </w:pPr>
    </w:p>
    <w:p w14:paraId="346B7286" w14:textId="77777777" w:rsidR="003A111E" w:rsidRPr="00BC4BE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BC4BE0" w:rsidRPr="00BC4BE0" w14:paraId="42676FF8" w14:textId="77777777" w:rsidTr="00670D77">
        <w:trPr>
          <w:trHeight w:val="340"/>
        </w:trPr>
        <w:tc>
          <w:tcPr>
            <w:tcW w:w="3016" w:type="pct"/>
            <w:vAlign w:val="center"/>
          </w:tcPr>
          <w:p w14:paraId="1915477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ATTIVITA’ (A+B+C+D)</w:t>
            </w:r>
          </w:p>
        </w:tc>
        <w:tc>
          <w:tcPr>
            <w:tcW w:w="957" w:type="pct"/>
            <w:vAlign w:val="center"/>
          </w:tcPr>
          <w:p w14:paraId="6062557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3775EF3B" w14:textId="4149B4CA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F3954" w:rsidRPr="00BC4BE0" w14:paraId="348B78D9" w14:textId="77777777" w:rsidTr="00670D77">
        <w:trPr>
          <w:trHeight w:val="340"/>
        </w:trPr>
        <w:tc>
          <w:tcPr>
            <w:tcW w:w="3016" w:type="pct"/>
            <w:vAlign w:val="center"/>
          </w:tcPr>
          <w:p w14:paraId="153F46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3772FD7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51729A04" w14:textId="0CA8EC9E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0D05F8" w14:textId="77777777" w:rsidR="00E6122F" w:rsidRPr="00BC4BE0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4414BE69" w14:textId="7947FE27" w:rsidR="00951C68" w:rsidRPr="00BC4BE0" w:rsidRDefault="00951C68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br w:type="page"/>
      </w:r>
    </w:p>
    <w:p w14:paraId="21A792FD" w14:textId="203BF74C" w:rsidR="003A111E" w:rsidRPr="00BC4BE0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>6. IL PIANO ECONOMICO-FINANZIARIO</w:t>
      </w:r>
    </w:p>
    <w:p w14:paraId="34BEC150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6.1 Il conto economico previsionale dell’iniziativa (</w:t>
      </w:r>
      <w:r w:rsidRPr="00BC4BE0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 w:rsidRPr="00BC4BE0"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694"/>
        <w:gridCol w:w="1176"/>
        <w:gridCol w:w="1178"/>
        <w:gridCol w:w="1178"/>
      </w:tblGrid>
      <w:tr w:rsidR="00BC4BE0" w:rsidRPr="00BC4BE0" w14:paraId="40081EEC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D833C" w14:textId="77777777" w:rsidR="00A52BE6" w:rsidRPr="00BC4BE0" w:rsidRDefault="00A52BE6">
            <w:pPr>
              <w:spacing w:before="9" w:line="256" w:lineRule="auto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1907621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PRE- INTERVENTO</w:t>
            </w:r>
          </w:p>
        </w:tc>
        <w:tc>
          <w:tcPr>
            <w:tcW w:w="18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0A7F4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POST-INTERVENTO</w:t>
            </w:r>
          </w:p>
        </w:tc>
      </w:tr>
      <w:tr w:rsidR="00BC4BE0" w:rsidRPr="00BC4BE0" w14:paraId="3F318497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971110" w14:textId="77777777" w:rsidR="00A52BE6" w:rsidRPr="00BC4BE0" w:rsidRDefault="00A52BE6">
            <w:pPr>
              <w:spacing w:before="9" w:line="256" w:lineRule="auto"/>
              <w:ind w:left="103" w:right="54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Voce del Conto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Economico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87657A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-1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0E388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9C559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2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8D1A2A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3</w:t>
            </w:r>
          </w:p>
        </w:tc>
      </w:tr>
      <w:tr w:rsidR="00BC4BE0" w:rsidRPr="00BC4BE0" w14:paraId="4D66B38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86BB2" w14:textId="27F66D89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</w:t>
            </w:r>
            <w:r w:rsidR="00BA5D83"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.a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="00BA5D83"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>attività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8798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550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BECF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EA54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B52CC00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22290" w14:textId="0B0116F8" w:rsidR="00BA5D83" w:rsidRPr="00BC4BE0" w:rsidRDefault="00BA5D83">
            <w:pPr>
              <w:spacing w:before="9" w:line="256" w:lineRule="auto"/>
              <w:ind w:left="103" w:right="52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I.b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E4B2B9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936D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31C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7025F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90584A7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EBCCC" w14:textId="46B4B22D" w:rsidR="00BA5D83" w:rsidRPr="00BC4BE0" w:rsidRDefault="00BA5D83" w:rsidP="00BA5D83">
            <w:pPr>
              <w:spacing w:before="9" w:line="256" w:lineRule="auto"/>
              <w:ind w:left="426" w:right="52" w:hanging="323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 – Somma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agricola e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D9B07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128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9B7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FBD15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F95A9A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027199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 – Anticipazioni colturali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rimanenze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CEAD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97E6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7EB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442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15FE6D1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15C0C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III – Produzione lorda vendibile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(I+II)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907AC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669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33BD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AAB0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44D48B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26870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IV – Costi materie prime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servizi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75D6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81F4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3AF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70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C93762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EB4B7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 – Spese generali e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fondiarie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B6DC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DD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B98B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DCB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28BB98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28EC5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 - Valore Aggiunto [III –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(IV+V)]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ECF1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AB1B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1957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F24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9AB6D7E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76E2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 – Salari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stipendi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A8C9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FC06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47FC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6565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6D6A08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9480D2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VIII – Oneri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sociali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D07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D08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BCC3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53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9C54673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D8F9B1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IX – Valore Aggiunto Netto [VI –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(VII+VIII)]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FB9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D26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6AD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441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345AEE3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C7070" w14:textId="77777777" w:rsidR="00A52BE6" w:rsidRPr="00BC4BE0" w:rsidRDefault="00A52BE6">
            <w:pPr>
              <w:spacing w:before="18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 – Ammortamenti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accantonamenti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2372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BA5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90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F63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405CBD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721B23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XI - Reddito operativo netto</w:t>
            </w:r>
            <w:r w:rsidRPr="00BC4BE0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(IX-X)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7CF0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F0E8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EF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1E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4342DE" w14:textId="77777777" w:rsidTr="00A52BE6">
        <w:trPr>
          <w:trHeight w:hRule="exact" w:val="677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6A754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 – Contributi PAC e PSR non su</w:t>
            </w:r>
            <w:r w:rsidRPr="00BC4BE0">
              <w:rPr>
                <w:rFonts w:ascii="Times New Roman" w:eastAsia="Arial Narrow" w:hAnsi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investimenti 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ammortizzabili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169F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5F1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C6CF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27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68B5826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6922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XIII – Ricavi non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433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8514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B95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D5D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C0BD1BC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193FA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 – Costi non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6C6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9C6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F6B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BE2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FF2FC7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79D80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 – Proventi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0C63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08DF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1E9E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657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B1F3CB8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D8BAEF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 – Oneri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88544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58E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FFBE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FEAC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E380F7F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6949E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attivi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5858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F642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1DA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7D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F05C83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B764D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passivi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5312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67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E93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59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DF126A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DDAF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XIX – Imposte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tasse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982A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6E00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CE9F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AEB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6360C5A" w14:textId="77777777" w:rsidTr="00A52BE6">
        <w:trPr>
          <w:trHeight w:hRule="exact" w:val="791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3E182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 – Reddito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netto</w:t>
            </w:r>
          </w:p>
          <w:p w14:paraId="1DCEE4BD" w14:textId="77777777" w:rsidR="00A52BE6" w:rsidRPr="00BC4BE0" w:rsidRDefault="00A52BE6">
            <w:pPr>
              <w:spacing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(XI+XII+XIII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XIV+XV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XVI+XVII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XIX)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9D61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7095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F534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EB5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23678C4" w14:textId="77777777" w:rsidTr="00A52BE6">
        <w:trPr>
          <w:trHeight w:hRule="exact" w:val="726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47E88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XXI – Reddito netto senza PAC e PSR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(XX-XII)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71D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CF5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9538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755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3738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6CEE2EFD" w14:textId="20011D2A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40D1CF01" w14:textId="77777777" w:rsidR="00F94E97" w:rsidRDefault="00F94E97" w:rsidP="00F94E97">
      <w:pPr>
        <w:spacing w:after="160" w:line="259" w:lineRule="auto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14:paraId="36417573" w14:textId="03111150" w:rsidR="00F94E97" w:rsidRPr="00630880" w:rsidRDefault="00F94E97" w:rsidP="00F94E9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630880">
        <w:rPr>
          <w:rFonts w:ascii="Times New Roman" w:hAnsi="Times New Roman"/>
          <w:b/>
          <w:sz w:val="22"/>
          <w:szCs w:val="22"/>
        </w:rPr>
        <w:lastRenderedPageBreak/>
        <w:t>A giustificazione del conto economico previsionale si allega:</w:t>
      </w:r>
    </w:p>
    <w:p w14:paraId="08438F47" w14:textId="777777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2021;</w:t>
      </w:r>
    </w:p>
    <w:p w14:paraId="22DC49BF" w14:textId="777777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2020;</w:t>
      </w:r>
    </w:p>
    <w:p w14:paraId="7805EBA4" w14:textId="75294F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162DE8D1" w14:textId="77777777" w:rsidR="00F94E97" w:rsidRPr="00630880" w:rsidRDefault="00F94E97" w:rsidP="00F94E9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D7E6516" w14:textId="74F8F64C" w:rsidR="00670D77" w:rsidRPr="00630880" w:rsidRDefault="00F94E97" w:rsidP="00176CA4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6CCE9030" w14:textId="6E95A240" w:rsidR="00F94E97" w:rsidRPr="00630880" w:rsidRDefault="00F94E97" w:rsidP="00670D7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494D9087" w14:textId="3BE58E4C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D3B0966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5CE476E1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F5456" w:rsidRPr="00BC4BE0" w14:paraId="72476CAA" w14:textId="77777777" w:rsidTr="00A464C1">
        <w:trPr>
          <w:trHeight w:val="2837"/>
        </w:trPr>
        <w:tc>
          <w:tcPr>
            <w:tcW w:w="9622" w:type="dxa"/>
          </w:tcPr>
          <w:p w14:paraId="43B17413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09BECAAE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7723D84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4AED5A7" w14:textId="77777777" w:rsidR="005F5456" w:rsidRPr="00BC4BE0" w:rsidRDefault="005F5456" w:rsidP="00FC1B4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90C74F" w14:textId="77777777" w:rsidR="005F5456" w:rsidRPr="00BC4BE0" w:rsidRDefault="005F5456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:rsidRPr="00BC4BE0" w14:paraId="40644B4A" w14:textId="77777777" w:rsidTr="00FC1B43">
        <w:tc>
          <w:tcPr>
            <w:tcW w:w="3969" w:type="dxa"/>
          </w:tcPr>
          <w:p w14:paraId="238C8E6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Firma per esteso del richiedente</w:t>
            </w:r>
            <w:r w:rsidRPr="00BC4BE0"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Pr="00BC4BE0" w:rsidRDefault="00D46F0C"/>
    <w:sectPr w:rsidR="00D46F0C" w:rsidRPr="00BC4BE0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3368" w14:textId="77777777" w:rsidR="003B051D" w:rsidRDefault="003B051D" w:rsidP="003200D2">
      <w:r>
        <w:separator/>
      </w:r>
    </w:p>
  </w:endnote>
  <w:endnote w:type="continuationSeparator" w:id="0">
    <w:p w14:paraId="40BAEBB2" w14:textId="77777777" w:rsidR="003B051D" w:rsidRDefault="003B051D" w:rsidP="003200D2">
      <w:r>
        <w:continuationSeparator/>
      </w:r>
    </w:p>
  </w:endnote>
  <w:endnote w:type="continuationNotice" w:id="1">
    <w:p w14:paraId="7BD84C18" w14:textId="77777777" w:rsidR="003B051D" w:rsidRDefault="003B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30536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8FC3E" w14:textId="697D0FC6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43A976" w14:textId="77777777" w:rsidR="003200D2" w:rsidRDefault="0032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4071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553E7C" w14:textId="7FF9D019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A9FCD4" w14:textId="77777777" w:rsidR="003200D2" w:rsidRDefault="0032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EAFD" w14:textId="77777777" w:rsidR="003B051D" w:rsidRDefault="003B051D" w:rsidP="003200D2">
      <w:r>
        <w:separator/>
      </w:r>
    </w:p>
  </w:footnote>
  <w:footnote w:type="continuationSeparator" w:id="0">
    <w:p w14:paraId="050D0955" w14:textId="77777777" w:rsidR="003B051D" w:rsidRDefault="003B051D" w:rsidP="003200D2">
      <w:r>
        <w:continuationSeparator/>
      </w:r>
    </w:p>
  </w:footnote>
  <w:footnote w:type="continuationNotice" w:id="1">
    <w:p w14:paraId="065AE6EF" w14:textId="77777777" w:rsidR="003B051D" w:rsidRDefault="003B0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55D5" w14:textId="4CD6B3EE" w:rsidR="007966A0" w:rsidRPr="00EC7980" w:rsidRDefault="007966A0" w:rsidP="007966A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2022</w:t>
    </w:r>
  </w:p>
  <w:p w14:paraId="5059AD1C" w14:textId="481D8032" w:rsidR="007966A0" w:rsidRPr="00EC7980" w:rsidRDefault="007966A0" w:rsidP="007966A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n.8</w:t>
    </w:r>
    <w:r>
      <w:rPr>
        <w:rFonts w:ascii="Times New Roman" w:hAnsi="Times New Roman"/>
        <w:b/>
        <w:bCs/>
        <w:color w:val="808080" w:themeColor="background1" w:themeShade="80"/>
      </w:rPr>
      <w:t>2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3C39ED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0E432B57" w14:textId="79022AC9" w:rsidR="00B97176" w:rsidRPr="007966A0" w:rsidRDefault="00B97176" w:rsidP="007966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920"/>
    <w:multiLevelType w:val="multilevel"/>
    <w:tmpl w:val="2DF8E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C3A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650"/>
    <w:multiLevelType w:val="hybridMultilevel"/>
    <w:tmpl w:val="7878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308F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736567"/>
    <w:multiLevelType w:val="hybridMultilevel"/>
    <w:tmpl w:val="248A4B56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244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0405990">
    <w:abstractNumId w:val="11"/>
  </w:num>
  <w:num w:numId="2" w16cid:durableId="397822225">
    <w:abstractNumId w:val="12"/>
  </w:num>
  <w:num w:numId="3" w16cid:durableId="1872691460">
    <w:abstractNumId w:val="3"/>
  </w:num>
  <w:num w:numId="4" w16cid:durableId="1623610392">
    <w:abstractNumId w:val="2"/>
  </w:num>
  <w:num w:numId="5" w16cid:durableId="1476143339">
    <w:abstractNumId w:val="10"/>
  </w:num>
  <w:num w:numId="6" w16cid:durableId="881939075">
    <w:abstractNumId w:val="1"/>
  </w:num>
  <w:num w:numId="7" w16cid:durableId="1513571557">
    <w:abstractNumId w:val="13"/>
  </w:num>
  <w:num w:numId="8" w16cid:durableId="787621398">
    <w:abstractNumId w:val="8"/>
  </w:num>
  <w:num w:numId="9" w16cid:durableId="1476335276">
    <w:abstractNumId w:val="5"/>
  </w:num>
  <w:num w:numId="10" w16cid:durableId="851335376">
    <w:abstractNumId w:val="14"/>
  </w:num>
  <w:num w:numId="11" w16cid:durableId="45572494">
    <w:abstractNumId w:val="0"/>
  </w:num>
  <w:num w:numId="12" w16cid:durableId="599798894">
    <w:abstractNumId w:val="6"/>
  </w:num>
  <w:num w:numId="13" w16cid:durableId="842209089">
    <w:abstractNumId w:val="9"/>
  </w:num>
  <w:num w:numId="14" w16cid:durableId="336812743">
    <w:abstractNumId w:val="4"/>
  </w:num>
  <w:num w:numId="15" w16cid:durableId="1688169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E"/>
    <w:rsid w:val="00056ECD"/>
    <w:rsid w:val="00072853"/>
    <w:rsid w:val="00082B04"/>
    <w:rsid w:val="000A378C"/>
    <w:rsid w:val="000C14BC"/>
    <w:rsid w:val="000E3B12"/>
    <w:rsid w:val="001276B3"/>
    <w:rsid w:val="001441BE"/>
    <w:rsid w:val="00146CC7"/>
    <w:rsid w:val="001534D5"/>
    <w:rsid w:val="00156B45"/>
    <w:rsid w:val="00180EB6"/>
    <w:rsid w:val="00196871"/>
    <w:rsid w:val="00197A36"/>
    <w:rsid w:val="001A4FC6"/>
    <w:rsid w:val="001F7366"/>
    <w:rsid w:val="00235E72"/>
    <w:rsid w:val="00246834"/>
    <w:rsid w:val="00254EEE"/>
    <w:rsid w:val="002571A2"/>
    <w:rsid w:val="002703DA"/>
    <w:rsid w:val="00276FF1"/>
    <w:rsid w:val="00290337"/>
    <w:rsid w:val="002B0C34"/>
    <w:rsid w:val="002D5793"/>
    <w:rsid w:val="002E6BC5"/>
    <w:rsid w:val="002E6E3C"/>
    <w:rsid w:val="003200D2"/>
    <w:rsid w:val="00342D0B"/>
    <w:rsid w:val="003475F2"/>
    <w:rsid w:val="003627BA"/>
    <w:rsid w:val="003927A4"/>
    <w:rsid w:val="003A111E"/>
    <w:rsid w:val="003B051D"/>
    <w:rsid w:val="003B686F"/>
    <w:rsid w:val="003C39ED"/>
    <w:rsid w:val="003C3A22"/>
    <w:rsid w:val="003D1EFA"/>
    <w:rsid w:val="003E1878"/>
    <w:rsid w:val="003E3F62"/>
    <w:rsid w:val="00401FC5"/>
    <w:rsid w:val="00411776"/>
    <w:rsid w:val="0041291C"/>
    <w:rsid w:val="004719F0"/>
    <w:rsid w:val="00477739"/>
    <w:rsid w:val="00491D84"/>
    <w:rsid w:val="004A0C50"/>
    <w:rsid w:val="004B3145"/>
    <w:rsid w:val="004C7474"/>
    <w:rsid w:val="004F3954"/>
    <w:rsid w:val="0050090D"/>
    <w:rsid w:val="00525385"/>
    <w:rsid w:val="005302B7"/>
    <w:rsid w:val="00563407"/>
    <w:rsid w:val="00564802"/>
    <w:rsid w:val="005715D6"/>
    <w:rsid w:val="005B473A"/>
    <w:rsid w:val="005D419E"/>
    <w:rsid w:val="005E291C"/>
    <w:rsid w:val="005F278B"/>
    <w:rsid w:val="005F5456"/>
    <w:rsid w:val="00630880"/>
    <w:rsid w:val="00650D5E"/>
    <w:rsid w:val="006674BC"/>
    <w:rsid w:val="00670D77"/>
    <w:rsid w:val="006E2798"/>
    <w:rsid w:val="006E506A"/>
    <w:rsid w:val="006F11D0"/>
    <w:rsid w:val="00704118"/>
    <w:rsid w:val="007126A0"/>
    <w:rsid w:val="00732FD2"/>
    <w:rsid w:val="007348F8"/>
    <w:rsid w:val="00785CAF"/>
    <w:rsid w:val="00794951"/>
    <w:rsid w:val="007966A0"/>
    <w:rsid w:val="007A3926"/>
    <w:rsid w:val="007A6146"/>
    <w:rsid w:val="007E674C"/>
    <w:rsid w:val="007E7DD8"/>
    <w:rsid w:val="00845098"/>
    <w:rsid w:val="00881140"/>
    <w:rsid w:val="008D0A62"/>
    <w:rsid w:val="008D3339"/>
    <w:rsid w:val="008E18F8"/>
    <w:rsid w:val="008E2276"/>
    <w:rsid w:val="0090019C"/>
    <w:rsid w:val="00943633"/>
    <w:rsid w:val="009510EE"/>
    <w:rsid w:val="00951C68"/>
    <w:rsid w:val="00952DAF"/>
    <w:rsid w:val="00965ABC"/>
    <w:rsid w:val="009B5A0B"/>
    <w:rsid w:val="009F0C25"/>
    <w:rsid w:val="00A054E6"/>
    <w:rsid w:val="00A26A1C"/>
    <w:rsid w:val="00A464C1"/>
    <w:rsid w:val="00A52BE6"/>
    <w:rsid w:val="00A81EBF"/>
    <w:rsid w:val="00A856AA"/>
    <w:rsid w:val="00AA7F9D"/>
    <w:rsid w:val="00AB3B04"/>
    <w:rsid w:val="00B06974"/>
    <w:rsid w:val="00B376AF"/>
    <w:rsid w:val="00B66CC3"/>
    <w:rsid w:val="00B67651"/>
    <w:rsid w:val="00B97176"/>
    <w:rsid w:val="00BA5D83"/>
    <w:rsid w:val="00BB4BE4"/>
    <w:rsid w:val="00BC4BE0"/>
    <w:rsid w:val="00C259FE"/>
    <w:rsid w:val="00C26915"/>
    <w:rsid w:val="00C30970"/>
    <w:rsid w:val="00C344EF"/>
    <w:rsid w:val="00C428DF"/>
    <w:rsid w:val="00C5691F"/>
    <w:rsid w:val="00C57522"/>
    <w:rsid w:val="00C96088"/>
    <w:rsid w:val="00CA4214"/>
    <w:rsid w:val="00CA753D"/>
    <w:rsid w:val="00CC1741"/>
    <w:rsid w:val="00CC1F11"/>
    <w:rsid w:val="00CF2BD5"/>
    <w:rsid w:val="00D13C39"/>
    <w:rsid w:val="00D14CFA"/>
    <w:rsid w:val="00D16DAA"/>
    <w:rsid w:val="00D316D9"/>
    <w:rsid w:val="00D46F0C"/>
    <w:rsid w:val="00D5508B"/>
    <w:rsid w:val="00D63542"/>
    <w:rsid w:val="00D669DE"/>
    <w:rsid w:val="00D765E8"/>
    <w:rsid w:val="00D81FFF"/>
    <w:rsid w:val="00D826A8"/>
    <w:rsid w:val="00DA18A8"/>
    <w:rsid w:val="00DC3815"/>
    <w:rsid w:val="00DC66DF"/>
    <w:rsid w:val="00DC7459"/>
    <w:rsid w:val="00DF5570"/>
    <w:rsid w:val="00E1184B"/>
    <w:rsid w:val="00E14A39"/>
    <w:rsid w:val="00E200AE"/>
    <w:rsid w:val="00E3146E"/>
    <w:rsid w:val="00E6122F"/>
    <w:rsid w:val="00E87424"/>
    <w:rsid w:val="00EC6184"/>
    <w:rsid w:val="00F22C91"/>
    <w:rsid w:val="00F43E08"/>
    <w:rsid w:val="00F57577"/>
    <w:rsid w:val="00F65F04"/>
    <w:rsid w:val="00F94E97"/>
    <w:rsid w:val="00FB5168"/>
    <w:rsid w:val="00FB7BD6"/>
    <w:rsid w:val="00FC1B43"/>
    <w:rsid w:val="00FC55AA"/>
    <w:rsid w:val="00FE6E93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2979"/>
  <w15:chartTrackingRefBased/>
  <w15:docId w15:val="{EF3D7A0B-991D-47FF-ADAD-CFBAE8F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D2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00D2"/>
  </w:style>
  <w:style w:type="paragraph" w:styleId="Paragrafoelenco">
    <w:name w:val="List Paragraph"/>
    <w:basedOn w:val="Normale"/>
    <w:link w:val="ParagrafoelencoCarattere"/>
    <w:uiPriority w:val="34"/>
    <w:qFormat/>
    <w:rsid w:val="001534D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34D5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9FE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139</cp:revision>
  <dcterms:created xsi:type="dcterms:W3CDTF">2017-07-21T08:11:00Z</dcterms:created>
  <dcterms:modified xsi:type="dcterms:W3CDTF">2022-07-15T08:28:00Z</dcterms:modified>
</cp:coreProperties>
</file>